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81D" w:rsidRDefault="00D21FAD" w:rsidP="0011581D">
      <w:pPr>
        <w:spacing w:after="0"/>
        <w:jc w:val="center"/>
        <w:rPr>
          <w:rFonts w:ascii="Times New Roman" w:hAnsi="Times New Roman" w:cs="Times New Roman"/>
          <w:b/>
          <w:bCs/>
          <w:sz w:val="28"/>
          <w:szCs w:val="28"/>
        </w:rPr>
      </w:pPr>
      <w:r w:rsidRPr="00D21FAD">
        <w:rPr>
          <w:rFonts w:ascii="Times New Roman" w:hAnsi="Times New Roman" w:cs="Times New Roman"/>
          <w:b/>
          <w:bCs/>
          <w:sz w:val="28"/>
          <w:szCs w:val="28"/>
        </w:rPr>
        <w:t xml:space="preserve">РОО «Профсоюз работников торговли, общественного питания и потребкооперации </w:t>
      </w:r>
    </w:p>
    <w:p w:rsidR="00D21FAD" w:rsidRPr="00D21FAD" w:rsidRDefault="00D21FAD" w:rsidP="0011581D">
      <w:pPr>
        <w:spacing w:after="0"/>
        <w:jc w:val="center"/>
        <w:rPr>
          <w:rFonts w:ascii="Times New Roman" w:hAnsi="Times New Roman" w:cs="Times New Roman"/>
          <w:b/>
          <w:bCs/>
          <w:sz w:val="28"/>
          <w:szCs w:val="28"/>
        </w:rPr>
      </w:pPr>
      <w:r w:rsidRPr="00D21FAD">
        <w:rPr>
          <w:rFonts w:ascii="Times New Roman" w:hAnsi="Times New Roman" w:cs="Times New Roman"/>
          <w:b/>
          <w:bCs/>
          <w:sz w:val="28"/>
          <w:szCs w:val="28"/>
        </w:rPr>
        <w:t>г. Москвы»</w:t>
      </w:r>
    </w:p>
    <w:p w:rsidR="00D21FAD" w:rsidRPr="00D21FAD" w:rsidRDefault="00D21FAD" w:rsidP="0011581D">
      <w:pPr>
        <w:spacing w:after="0"/>
        <w:jc w:val="center"/>
        <w:rPr>
          <w:rFonts w:ascii="Times New Roman" w:hAnsi="Times New Roman" w:cs="Times New Roman"/>
          <w:b/>
          <w:bCs/>
          <w:sz w:val="28"/>
          <w:szCs w:val="28"/>
        </w:rPr>
      </w:pPr>
    </w:p>
    <w:p w:rsidR="00D21FAD" w:rsidRDefault="00D21FAD" w:rsidP="00D21FAD">
      <w:pPr>
        <w:jc w:val="center"/>
        <w:rPr>
          <w:rFonts w:ascii="Times New Roman" w:hAnsi="Times New Roman" w:cs="Times New Roman"/>
          <w:b/>
          <w:bCs/>
          <w:sz w:val="28"/>
          <w:szCs w:val="28"/>
        </w:rPr>
      </w:pPr>
    </w:p>
    <w:p w:rsidR="00A773EA" w:rsidRDefault="00A773EA" w:rsidP="00D21FAD">
      <w:pPr>
        <w:jc w:val="center"/>
        <w:rPr>
          <w:rFonts w:ascii="Times New Roman" w:hAnsi="Times New Roman" w:cs="Times New Roman"/>
          <w:b/>
          <w:bCs/>
          <w:sz w:val="28"/>
          <w:szCs w:val="28"/>
        </w:rPr>
      </w:pPr>
    </w:p>
    <w:p w:rsidR="00A773EA" w:rsidRPr="00D21FAD" w:rsidRDefault="00A773EA" w:rsidP="00D21FAD">
      <w:pPr>
        <w:jc w:val="center"/>
        <w:rPr>
          <w:rFonts w:ascii="Times New Roman" w:hAnsi="Times New Roman" w:cs="Times New Roman"/>
          <w:b/>
          <w:bCs/>
          <w:sz w:val="28"/>
          <w:szCs w:val="28"/>
        </w:rPr>
      </w:pPr>
    </w:p>
    <w:p w:rsidR="00D21FAD" w:rsidRPr="00D21FAD" w:rsidRDefault="00D21FAD" w:rsidP="00D21FAD">
      <w:pPr>
        <w:jc w:val="center"/>
        <w:rPr>
          <w:rFonts w:ascii="Times New Roman" w:hAnsi="Times New Roman" w:cs="Times New Roman"/>
          <w:b/>
          <w:bCs/>
          <w:sz w:val="28"/>
          <w:szCs w:val="28"/>
        </w:rPr>
      </w:pPr>
    </w:p>
    <w:p w:rsidR="00D21FAD" w:rsidRPr="00A773EA" w:rsidRDefault="00D21FAD" w:rsidP="00D21FAD">
      <w:pPr>
        <w:jc w:val="center"/>
        <w:rPr>
          <w:rFonts w:ascii="Times New Roman" w:hAnsi="Times New Roman" w:cs="Times New Roman"/>
          <w:b/>
          <w:bCs/>
          <w:sz w:val="44"/>
          <w:szCs w:val="44"/>
        </w:rPr>
      </w:pPr>
      <w:r w:rsidRPr="00A773EA">
        <w:rPr>
          <w:rFonts w:ascii="Times New Roman" w:hAnsi="Times New Roman" w:cs="Times New Roman"/>
          <w:b/>
          <w:bCs/>
          <w:sz w:val="44"/>
          <w:szCs w:val="44"/>
        </w:rPr>
        <w:t>Информационный бюллетень</w:t>
      </w:r>
    </w:p>
    <w:p w:rsidR="00D21FAD" w:rsidRPr="00D21FAD" w:rsidRDefault="00D21FAD" w:rsidP="00D21FAD">
      <w:pPr>
        <w:jc w:val="center"/>
        <w:rPr>
          <w:rFonts w:ascii="Times New Roman" w:hAnsi="Times New Roman" w:cs="Times New Roman"/>
          <w:b/>
          <w:bCs/>
          <w:sz w:val="28"/>
          <w:szCs w:val="28"/>
        </w:rPr>
      </w:pPr>
    </w:p>
    <w:p w:rsidR="00D21FAD" w:rsidRPr="00D21FAD" w:rsidRDefault="00D21FAD" w:rsidP="00D21FAD">
      <w:pPr>
        <w:jc w:val="center"/>
        <w:rPr>
          <w:rFonts w:ascii="Times New Roman" w:hAnsi="Times New Roman" w:cs="Times New Roman"/>
          <w:b/>
          <w:bCs/>
          <w:sz w:val="28"/>
          <w:szCs w:val="28"/>
        </w:rPr>
      </w:pPr>
    </w:p>
    <w:p w:rsidR="00D21FAD" w:rsidRDefault="00D21FAD" w:rsidP="00D21FAD">
      <w:pPr>
        <w:jc w:val="center"/>
        <w:rPr>
          <w:rFonts w:ascii="Times New Roman" w:hAnsi="Times New Roman" w:cs="Times New Roman"/>
          <w:b/>
          <w:bCs/>
          <w:sz w:val="28"/>
          <w:szCs w:val="28"/>
        </w:rPr>
      </w:pPr>
    </w:p>
    <w:p w:rsidR="00D21FAD" w:rsidRDefault="00D21FAD" w:rsidP="00D21FAD">
      <w:pPr>
        <w:jc w:val="center"/>
        <w:rPr>
          <w:rFonts w:ascii="Times New Roman" w:hAnsi="Times New Roman" w:cs="Times New Roman"/>
          <w:b/>
          <w:bCs/>
          <w:sz w:val="28"/>
          <w:szCs w:val="28"/>
        </w:rPr>
      </w:pPr>
    </w:p>
    <w:p w:rsidR="00D21FAD" w:rsidRDefault="00D21FAD" w:rsidP="00D21FAD">
      <w:pPr>
        <w:jc w:val="center"/>
        <w:rPr>
          <w:rFonts w:ascii="Times New Roman" w:hAnsi="Times New Roman" w:cs="Times New Roman"/>
          <w:b/>
          <w:bCs/>
          <w:sz w:val="28"/>
          <w:szCs w:val="28"/>
        </w:rPr>
      </w:pPr>
    </w:p>
    <w:p w:rsidR="00D21FAD" w:rsidRDefault="00D21FAD" w:rsidP="00D21FAD">
      <w:pPr>
        <w:jc w:val="center"/>
        <w:rPr>
          <w:rFonts w:ascii="Times New Roman" w:hAnsi="Times New Roman" w:cs="Times New Roman"/>
          <w:b/>
          <w:bCs/>
          <w:sz w:val="28"/>
          <w:szCs w:val="28"/>
        </w:rPr>
      </w:pPr>
    </w:p>
    <w:p w:rsidR="00D21FAD" w:rsidRPr="00D21FAD" w:rsidRDefault="00D21FAD" w:rsidP="00D21FAD">
      <w:pPr>
        <w:jc w:val="center"/>
        <w:rPr>
          <w:rFonts w:ascii="Times New Roman" w:hAnsi="Times New Roman" w:cs="Times New Roman"/>
          <w:b/>
          <w:bCs/>
          <w:sz w:val="28"/>
          <w:szCs w:val="28"/>
        </w:rPr>
      </w:pPr>
      <w:r w:rsidRPr="00D21FAD">
        <w:rPr>
          <w:rFonts w:ascii="Times New Roman" w:hAnsi="Times New Roman" w:cs="Times New Roman"/>
          <w:b/>
          <w:bCs/>
          <w:sz w:val="28"/>
          <w:szCs w:val="28"/>
        </w:rPr>
        <w:t xml:space="preserve">г. Москва             </w:t>
      </w:r>
    </w:p>
    <w:p w:rsidR="00D21FAD" w:rsidRPr="00D21FAD" w:rsidRDefault="00D21FAD" w:rsidP="00D21FAD">
      <w:pPr>
        <w:jc w:val="center"/>
        <w:rPr>
          <w:rFonts w:ascii="Times New Roman" w:hAnsi="Times New Roman" w:cs="Times New Roman"/>
          <w:b/>
          <w:bCs/>
          <w:sz w:val="28"/>
          <w:szCs w:val="28"/>
        </w:rPr>
      </w:pPr>
      <w:r w:rsidRPr="00D21FAD">
        <w:rPr>
          <w:rFonts w:ascii="Times New Roman" w:hAnsi="Times New Roman" w:cs="Times New Roman"/>
          <w:b/>
          <w:bCs/>
          <w:sz w:val="28"/>
          <w:szCs w:val="28"/>
        </w:rPr>
        <w:t xml:space="preserve">    </w:t>
      </w:r>
      <w:r>
        <w:rPr>
          <w:rFonts w:ascii="Times New Roman" w:hAnsi="Times New Roman" w:cs="Times New Roman"/>
          <w:b/>
          <w:bCs/>
          <w:sz w:val="28"/>
          <w:szCs w:val="28"/>
        </w:rPr>
        <w:t xml:space="preserve">июль </w:t>
      </w:r>
      <w:r w:rsidRPr="00D21FAD">
        <w:rPr>
          <w:rFonts w:ascii="Times New Roman" w:hAnsi="Times New Roman" w:cs="Times New Roman"/>
          <w:b/>
          <w:bCs/>
          <w:sz w:val="28"/>
          <w:szCs w:val="28"/>
        </w:rPr>
        <w:t xml:space="preserve"> 202</w:t>
      </w:r>
      <w:r>
        <w:rPr>
          <w:rFonts w:ascii="Times New Roman" w:hAnsi="Times New Roman" w:cs="Times New Roman"/>
          <w:b/>
          <w:bCs/>
          <w:sz w:val="28"/>
          <w:szCs w:val="28"/>
        </w:rPr>
        <w:t xml:space="preserve">6 </w:t>
      </w:r>
      <w:r w:rsidRPr="00D21FAD">
        <w:rPr>
          <w:rFonts w:ascii="Times New Roman" w:hAnsi="Times New Roman" w:cs="Times New Roman"/>
          <w:b/>
          <w:bCs/>
          <w:sz w:val="28"/>
          <w:szCs w:val="28"/>
        </w:rPr>
        <w:t>г.</w:t>
      </w:r>
    </w:p>
    <w:p w:rsidR="00A773EA" w:rsidRDefault="00A773EA" w:rsidP="00C67737">
      <w:pPr>
        <w:jc w:val="center"/>
        <w:rPr>
          <w:rFonts w:ascii="Times New Roman" w:hAnsi="Times New Roman" w:cs="Times New Roman"/>
          <w:b/>
          <w:bCs/>
          <w:sz w:val="28"/>
          <w:szCs w:val="28"/>
        </w:rPr>
      </w:pPr>
    </w:p>
    <w:p w:rsidR="00A773EA" w:rsidRDefault="00A773EA" w:rsidP="00C67737">
      <w:pPr>
        <w:jc w:val="center"/>
        <w:rPr>
          <w:rFonts w:ascii="Times New Roman" w:hAnsi="Times New Roman" w:cs="Times New Roman"/>
          <w:b/>
          <w:bCs/>
          <w:sz w:val="28"/>
          <w:szCs w:val="28"/>
        </w:rPr>
      </w:pPr>
    </w:p>
    <w:p w:rsidR="0011581D" w:rsidRDefault="0011581D" w:rsidP="00C67737">
      <w:pPr>
        <w:jc w:val="center"/>
        <w:rPr>
          <w:rFonts w:ascii="Times New Roman" w:hAnsi="Times New Roman" w:cs="Times New Roman"/>
          <w:b/>
          <w:bCs/>
          <w:sz w:val="28"/>
          <w:szCs w:val="28"/>
        </w:rPr>
      </w:pPr>
    </w:p>
    <w:p w:rsidR="00D21FAD" w:rsidRDefault="00D21FAD" w:rsidP="00C67737">
      <w:pPr>
        <w:jc w:val="center"/>
        <w:rPr>
          <w:rFonts w:ascii="Times New Roman" w:hAnsi="Times New Roman" w:cs="Times New Roman"/>
          <w:b/>
          <w:bCs/>
          <w:sz w:val="24"/>
          <w:szCs w:val="24"/>
        </w:rPr>
      </w:pPr>
      <w:r w:rsidRPr="00F35610">
        <w:rPr>
          <w:rFonts w:ascii="Times New Roman" w:hAnsi="Times New Roman" w:cs="Times New Roman"/>
          <w:b/>
          <w:bCs/>
          <w:sz w:val="24"/>
          <w:szCs w:val="24"/>
        </w:rPr>
        <w:lastRenderedPageBreak/>
        <w:t>Содержание</w:t>
      </w:r>
    </w:p>
    <w:p w:rsidR="00F35610" w:rsidRPr="00F35610" w:rsidRDefault="00F35610" w:rsidP="00F35610">
      <w:pPr>
        <w:jc w:val="both"/>
        <w:rPr>
          <w:rFonts w:ascii="Times New Roman" w:hAnsi="Times New Roman" w:cs="Times New Roman"/>
          <w:sz w:val="24"/>
          <w:szCs w:val="24"/>
        </w:rPr>
      </w:pPr>
      <w:r>
        <w:rPr>
          <w:rFonts w:ascii="Times New Roman" w:hAnsi="Times New Roman" w:cs="Times New Roman"/>
          <w:sz w:val="24"/>
          <w:szCs w:val="24"/>
        </w:rPr>
        <w:t xml:space="preserve">1. </w:t>
      </w:r>
      <w:r w:rsidR="0011581D">
        <w:rPr>
          <w:rFonts w:ascii="Times New Roman" w:hAnsi="Times New Roman" w:cs="Times New Roman"/>
          <w:sz w:val="24"/>
          <w:szCs w:val="24"/>
        </w:rPr>
        <w:t xml:space="preserve">О </w:t>
      </w:r>
      <w:r w:rsidRPr="00F35610">
        <w:rPr>
          <w:rFonts w:ascii="Times New Roman" w:hAnsi="Times New Roman" w:cs="Times New Roman"/>
          <w:sz w:val="24"/>
          <w:szCs w:val="24"/>
        </w:rPr>
        <w:t>Федеральн</w:t>
      </w:r>
      <w:r w:rsidR="0011581D">
        <w:rPr>
          <w:rFonts w:ascii="Times New Roman" w:hAnsi="Times New Roman" w:cs="Times New Roman"/>
          <w:sz w:val="24"/>
          <w:szCs w:val="24"/>
        </w:rPr>
        <w:t>ом</w:t>
      </w:r>
      <w:r w:rsidRPr="00F35610">
        <w:rPr>
          <w:rFonts w:ascii="Times New Roman" w:hAnsi="Times New Roman" w:cs="Times New Roman"/>
          <w:sz w:val="24"/>
          <w:szCs w:val="24"/>
        </w:rPr>
        <w:t xml:space="preserve"> закон</w:t>
      </w:r>
      <w:r w:rsidR="0011581D">
        <w:rPr>
          <w:rFonts w:ascii="Times New Roman" w:hAnsi="Times New Roman" w:cs="Times New Roman"/>
          <w:sz w:val="24"/>
          <w:szCs w:val="24"/>
        </w:rPr>
        <w:t>е</w:t>
      </w:r>
      <w:r w:rsidRPr="00F35610">
        <w:rPr>
          <w:rFonts w:ascii="Times New Roman" w:hAnsi="Times New Roman" w:cs="Times New Roman"/>
          <w:sz w:val="24"/>
          <w:szCs w:val="24"/>
        </w:rPr>
        <w:t xml:space="preserve"> "Об отдельных вопросах регулирования платформенной экономики в Российской Федерации".</w:t>
      </w:r>
      <w:r w:rsidR="0011581D">
        <w:rPr>
          <w:rFonts w:ascii="Times New Roman" w:hAnsi="Times New Roman" w:cs="Times New Roman"/>
          <w:sz w:val="24"/>
          <w:szCs w:val="24"/>
        </w:rPr>
        <w:t xml:space="preserve">                                                                   Стр.3-5</w:t>
      </w:r>
    </w:p>
    <w:p w:rsidR="00F35610" w:rsidRDefault="00F35610" w:rsidP="00F35610">
      <w:pPr>
        <w:jc w:val="both"/>
        <w:rPr>
          <w:rFonts w:ascii="Times New Roman" w:hAnsi="Times New Roman" w:cs="Times New Roman"/>
          <w:sz w:val="24"/>
          <w:szCs w:val="24"/>
        </w:rPr>
      </w:pPr>
      <w:r w:rsidRPr="00F35610">
        <w:rPr>
          <w:rFonts w:ascii="Times New Roman" w:hAnsi="Times New Roman" w:cs="Times New Roman"/>
          <w:sz w:val="24"/>
          <w:szCs w:val="24"/>
        </w:rPr>
        <w:t>2.</w:t>
      </w:r>
      <w:r w:rsidRPr="00F35610">
        <w:rPr>
          <w:rFonts w:ascii="Times New Roman" w:hAnsi="Times New Roman" w:cs="Times New Roman"/>
          <w:sz w:val="24"/>
          <w:szCs w:val="24"/>
        </w:rPr>
        <w:tab/>
        <w:t>Постановление Правительства РФ</w:t>
      </w:r>
      <w:r>
        <w:rPr>
          <w:rFonts w:ascii="Times New Roman" w:hAnsi="Times New Roman" w:cs="Times New Roman"/>
          <w:sz w:val="24"/>
          <w:szCs w:val="24"/>
        </w:rPr>
        <w:t xml:space="preserve"> </w:t>
      </w:r>
      <w:r w:rsidRPr="00F35610">
        <w:rPr>
          <w:rFonts w:ascii="Times New Roman" w:hAnsi="Times New Roman" w:cs="Times New Roman"/>
          <w:sz w:val="24"/>
          <w:szCs w:val="24"/>
        </w:rPr>
        <w:t>от 28.05.2026 N 620 "Об утверждении Правил предоставления работникам дополнительного выходного дня с сохранением среднего заработка, отпуска без сохранения заработной платы до 5 календарных дней при чрезвычайных ситуациях природного и техногенного характера"</w:t>
      </w:r>
      <w:r w:rsidR="0011581D">
        <w:rPr>
          <w:rFonts w:ascii="Times New Roman" w:hAnsi="Times New Roman" w:cs="Times New Roman"/>
          <w:sz w:val="24"/>
          <w:szCs w:val="24"/>
        </w:rPr>
        <w:t xml:space="preserve">                       Стр.5-6</w:t>
      </w:r>
    </w:p>
    <w:p w:rsidR="00F35610" w:rsidRDefault="00F35610" w:rsidP="00F35610">
      <w:pPr>
        <w:jc w:val="both"/>
        <w:rPr>
          <w:rFonts w:ascii="Times New Roman" w:hAnsi="Times New Roman" w:cs="Times New Roman"/>
          <w:sz w:val="24"/>
          <w:szCs w:val="24"/>
        </w:rPr>
      </w:pPr>
      <w:r w:rsidRPr="00F35610">
        <w:rPr>
          <w:rFonts w:ascii="Times New Roman" w:hAnsi="Times New Roman" w:cs="Times New Roman"/>
          <w:sz w:val="24"/>
          <w:szCs w:val="24"/>
        </w:rPr>
        <w:t>3.</w:t>
      </w:r>
      <w:r w:rsidRPr="00F35610">
        <w:rPr>
          <w:rFonts w:ascii="Times New Roman" w:hAnsi="Times New Roman" w:cs="Times New Roman"/>
          <w:sz w:val="24"/>
          <w:szCs w:val="24"/>
        </w:rPr>
        <w:tab/>
        <w:t xml:space="preserve">Разъяснение </w:t>
      </w:r>
      <w:proofErr w:type="spellStart"/>
      <w:r w:rsidRPr="00F35610">
        <w:rPr>
          <w:rFonts w:ascii="Times New Roman" w:hAnsi="Times New Roman" w:cs="Times New Roman"/>
          <w:sz w:val="24"/>
          <w:szCs w:val="24"/>
        </w:rPr>
        <w:t>Роструда</w:t>
      </w:r>
      <w:proofErr w:type="spellEnd"/>
      <w:r w:rsidRPr="00F35610">
        <w:rPr>
          <w:rFonts w:ascii="Times New Roman" w:hAnsi="Times New Roman" w:cs="Times New Roman"/>
          <w:sz w:val="24"/>
          <w:szCs w:val="24"/>
        </w:rPr>
        <w:t xml:space="preserve"> о размер оплаты за дополнительную работу</w:t>
      </w:r>
      <w:r w:rsidR="0011581D">
        <w:rPr>
          <w:rFonts w:ascii="Times New Roman" w:hAnsi="Times New Roman" w:cs="Times New Roman"/>
          <w:sz w:val="24"/>
          <w:szCs w:val="24"/>
        </w:rPr>
        <w:t xml:space="preserve">.   </w:t>
      </w:r>
      <w:r w:rsidR="004047A2">
        <w:rPr>
          <w:rFonts w:ascii="Times New Roman" w:hAnsi="Times New Roman" w:cs="Times New Roman"/>
          <w:sz w:val="24"/>
          <w:szCs w:val="24"/>
        </w:rPr>
        <w:t xml:space="preserve">                               </w:t>
      </w:r>
      <w:r w:rsidR="0011581D">
        <w:rPr>
          <w:rFonts w:ascii="Times New Roman" w:hAnsi="Times New Roman" w:cs="Times New Roman"/>
          <w:sz w:val="24"/>
          <w:szCs w:val="24"/>
        </w:rPr>
        <w:t xml:space="preserve">           Стр.6-10</w:t>
      </w:r>
    </w:p>
    <w:p w:rsidR="00F35610" w:rsidRDefault="00F35610" w:rsidP="00F35610">
      <w:pPr>
        <w:jc w:val="both"/>
        <w:rPr>
          <w:rFonts w:ascii="Times New Roman" w:hAnsi="Times New Roman" w:cs="Times New Roman"/>
          <w:sz w:val="24"/>
          <w:szCs w:val="24"/>
        </w:rPr>
      </w:pPr>
      <w:r w:rsidRPr="00F35610">
        <w:rPr>
          <w:rFonts w:ascii="Times New Roman" w:hAnsi="Times New Roman" w:cs="Times New Roman"/>
          <w:sz w:val="24"/>
          <w:szCs w:val="24"/>
        </w:rPr>
        <w:t>4.</w:t>
      </w:r>
      <w:r w:rsidRPr="00F35610">
        <w:rPr>
          <w:rFonts w:ascii="Times New Roman" w:hAnsi="Times New Roman" w:cs="Times New Roman"/>
          <w:sz w:val="24"/>
          <w:szCs w:val="24"/>
        </w:rPr>
        <w:tab/>
        <w:t>О Федеральном законе от 25.05.2026 N 144-ФЗ "О внесении изменений в Трудовой кодекс Российской Федерации"</w:t>
      </w:r>
      <w:r w:rsidR="0011581D">
        <w:rPr>
          <w:rFonts w:ascii="Times New Roman" w:hAnsi="Times New Roman" w:cs="Times New Roman"/>
          <w:sz w:val="24"/>
          <w:szCs w:val="24"/>
        </w:rPr>
        <w:t xml:space="preserve">                                                                 Стр.10-13</w:t>
      </w:r>
    </w:p>
    <w:p w:rsidR="0011581D" w:rsidRPr="00F35610" w:rsidRDefault="0011581D" w:rsidP="00F35610">
      <w:pPr>
        <w:jc w:val="both"/>
        <w:rPr>
          <w:rFonts w:ascii="Times New Roman" w:hAnsi="Times New Roman" w:cs="Times New Roman"/>
          <w:sz w:val="24"/>
          <w:szCs w:val="24"/>
        </w:rPr>
      </w:pPr>
      <w:r w:rsidRPr="0011581D">
        <w:rPr>
          <w:rFonts w:ascii="Times New Roman" w:hAnsi="Times New Roman" w:cs="Times New Roman"/>
          <w:sz w:val="24"/>
          <w:szCs w:val="24"/>
        </w:rPr>
        <w:t>5.</w:t>
      </w:r>
      <w:r w:rsidRPr="0011581D">
        <w:rPr>
          <w:rFonts w:ascii="Times New Roman" w:hAnsi="Times New Roman" w:cs="Times New Roman"/>
          <w:sz w:val="24"/>
          <w:szCs w:val="24"/>
        </w:rPr>
        <w:tab/>
        <w:t>О Федеральном законе от 04.07.2026 N 238-ФЗ "О внесении изменений в отдельные законодательные акты Российской Федерации"</w:t>
      </w:r>
      <w:r>
        <w:rPr>
          <w:rFonts w:ascii="Times New Roman" w:hAnsi="Times New Roman" w:cs="Times New Roman"/>
          <w:sz w:val="24"/>
          <w:szCs w:val="24"/>
        </w:rPr>
        <w:t xml:space="preserve">                                               Стр. 13</w:t>
      </w:r>
    </w:p>
    <w:p w:rsidR="00F35610" w:rsidRPr="00F35610" w:rsidRDefault="00F35610" w:rsidP="00C67737">
      <w:pPr>
        <w:jc w:val="center"/>
        <w:rPr>
          <w:rFonts w:ascii="Times New Roman" w:hAnsi="Times New Roman" w:cs="Times New Roman"/>
          <w:sz w:val="24"/>
          <w:szCs w:val="24"/>
        </w:rPr>
      </w:pPr>
    </w:p>
    <w:p w:rsidR="00D21FAD" w:rsidRDefault="00D21FAD" w:rsidP="00C67737">
      <w:pPr>
        <w:jc w:val="center"/>
        <w:rPr>
          <w:rFonts w:ascii="Times New Roman" w:hAnsi="Times New Roman" w:cs="Times New Roman"/>
          <w:b/>
          <w:bCs/>
          <w:sz w:val="28"/>
          <w:szCs w:val="28"/>
        </w:rPr>
      </w:pPr>
    </w:p>
    <w:p w:rsidR="00D21FAD" w:rsidRDefault="00D21FAD" w:rsidP="00C67737">
      <w:pPr>
        <w:jc w:val="center"/>
        <w:rPr>
          <w:rFonts w:ascii="Times New Roman" w:hAnsi="Times New Roman" w:cs="Times New Roman"/>
          <w:b/>
          <w:bCs/>
          <w:sz w:val="28"/>
          <w:szCs w:val="28"/>
        </w:rPr>
      </w:pPr>
    </w:p>
    <w:p w:rsidR="00D21FAD" w:rsidRDefault="00D21FAD" w:rsidP="00C67737">
      <w:pPr>
        <w:jc w:val="center"/>
        <w:rPr>
          <w:rFonts w:ascii="Times New Roman" w:hAnsi="Times New Roman" w:cs="Times New Roman"/>
          <w:b/>
          <w:bCs/>
          <w:sz w:val="28"/>
          <w:szCs w:val="28"/>
        </w:rPr>
      </w:pPr>
    </w:p>
    <w:p w:rsidR="00D21FAD" w:rsidRDefault="00D21FAD" w:rsidP="00C67737">
      <w:pPr>
        <w:jc w:val="center"/>
        <w:rPr>
          <w:rFonts w:ascii="Times New Roman" w:hAnsi="Times New Roman" w:cs="Times New Roman"/>
          <w:b/>
          <w:bCs/>
          <w:sz w:val="28"/>
          <w:szCs w:val="28"/>
        </w:rPr>
      </w:pPr>
    </w:p>
    <w:p w:rsidR="00D21FAD" w:rsidRDefault="00D21FAD" w:rsidP="00C67737">
      <w:pPr>
        <w:jc w:val="center"/>
        <w:rPr>
          <w:rFonts w:ascii="Times New Roman" w:hAnsi="Times New Roman" w:cs="Times New Roman"/>
          <w:b/>
          <w:bCs/>
          <w:sz w:val="28"/>
          <w:szCs w:val="28"/>
        </w:rPr>
      </w:pPr>
    </w:p>
    <w:p w:rsidR="00F476E7" w:rsidRPr="006C34BA" w:rsidRDefault="00F476E7" w:rsidP="001F36C2">
      <w:pPr>
        <w:pStyle w:val="a7"/>
        <w:numPr>
          <w:ilvl w:val="0"/>
          <w:numId w:val="1"/>
        </w:numPr>
        <w:spacing w:after="0" w:line="240" w:lineRule="auto"/>
        <w:jc w:val="center"/>
        <w:rPr>
          <w:rFonts w:ascii="Times New Roman" w:hAnsi="Times New Roman" w:cs="Times New Roman"/>
          <w:b/>
          <w:bCs/>
          <w:color w:val="4472C4" w:themeColor="accent1"/>
          <w:sz w:val="24"/>
          <w:szCs w:val="24"/>
        </w:rPr>
      </w:pPr>
      <w:r w:rsidRPr="006C34BA">
        <w:rPr>
          <w:rFonts w:ascii="Times New Roman" w:hAnsi="Times New Roman" w:cs="Times New Roman"/>
          <w:b/>
          <w:bCs/>
          <w:color w:val="4472C4" w:themeColor="accent1"/>
          <w:sz w:val="24"/>
          <w:szCs w:val="24"/>
        </w:rPr>
        <w:lastRenderedPageBreak/>
        <w:t>Срок работы самозанятых через цифровые платфо</w:t>
      </w:r>
      <w:r w:rsidR="004047A2">
        <w:rPr>
          <w:rFonts w:ascii="Times New Roman" w:hAnsi="Times New Roman" w:cs="Times New Roman"/>
          <w:b/>
          <w:bCs/>
          <w:color w:val="4472C4" w:themeColor="accent1"/>
          <w:sz w:val="24"/>
          <w:szCs w:val="24"/>
        </w:rPr>
        <w:t>рмы на одну компанию огранича</w:t>
      </w:r>
      <w:r w:rsidRPr="006C34BA">
        <w:rPr>
          <w:rFonts w:ascii="Times New Roman" w:hAnsi="Times New Roman" w:cs="Times New Roman"/>
          <w:b/>
          <w:bCs/>
          <w:color w:val="4472C4" w:themeColor="accent1"/>
          <w:sz w:val="24"/>
          <w:szCs w:val="24"/>
        </w:rPr>
        <w:t>т с 1 октября 2026 года (29.06.2026)</w:t>
      </w:r>
    </w:p>
    <w:p w:rsidR="00C67737" w:rsidRPr="00D21FAD" w:rsidRDefault="00C67737" w:rsidP="001F36C2">
      <w:pPr>
        <w:spacing w:after="0" w:line="240" w:lineRule="auto"/>
        <w:ind w:firstLine="708"/>
        <w:jc w:val="both"/>
        <w:rPr>
          <w:rFonts w:ascii="Times New Roman" w:hAnsi="Times New Roman" w:cs="Times New Roman"/>
          <w:b/>
          <w:bCs/>
          <w:sz w:val="24"/>
          <w:szCs w:val="24"/>
        </w:rPr>
      </w:pPr>
      <w:r w:rsidRPr="00D21FAD">
        <w:rPr>
          <w:rFonts w:ascii="Times New Roman" w:hAnsi="Times New Roman" w:cs="Times New Roman"/>
          <w:sz w:val="24"/>
          <w:szCs w:val="24"/>
        </w:rPr>
        <w:t xml:space="preserve">С 1 октября 2026г. начнет действовать </w:t>
      </w:r>
      <w:bookmarkStart w:id="0" w:name="_Hlk235570717"/>
      <w:r w:rsidR="004924D0" w:rsidRPr="00D21FAD">
        <w:rPr>
          <w:rFonts w:ascii="Times New Roman" w:hAnsi="Times New Roman" w:cs="Times New Roman"/>
          <w:b/>
          <w:bCs/>
          <w:sz w:val="24"/>
          <w:szCs w:val="24"/>
        </w:rPr>
        <w:t>Федеральный закон "Об отдельных вопросах регулирования платформенной экономики в Российской Федерации"</w:t>
      </w:r>
      <w:r w:rsidRPr="00D21FAD">
        <w:rPr>
          <w:rFonts w:ascii="Times New Roman" w:hAnsi="Times New Roman" w:cs="Times New Roman"/>
          <w:b/>
          <w:bCs/>
          <w:sz w:val="24"/>
          <w:szCs w:val="24"/>
        </w:rPr>
        <w:t xml:space="preserve">. </w:t>
      </w:r>
      <w:bookmarkEnd w:id="0"/>
      <w:r w:rsidRPr="00D21FAD">
        <w:rPr>
          <w:rFonts w:ascii="Times New Roman" w:hAnsi="Times New Roman" w:cs="Times New Roman"/>
          <w:sz w:val="24"/>
          <w:szCs w:val="24"/>
        </w:rPr>
        <w:t xml:space="preserve">Оператор посреднической цифровой платформы должен установить </w:t>
      </w:r>
      <w:r w:rsidRPr="00D21FAD">
        <w:rPr>
          <w:rFonts w:ascii="Times New Roman" w:hAnsi="Times New Roman" w:cs="Times New Roman"/>
          <w:b/>
          <w:bCs/>
          <w:sz w:val="24"/>
          <w:szCs w:val="24"/>
        </w:rPr>
        <w:t xml:space="preserve">ограничение на систематическое и продолжительное выполнение работ или оказание услуг </w:t>
      </w:r>
      <w:proofErr w:type="spellStart"/>
      <w:r w:rsidRPr="00D21FAD">
        <w:rPr>
          <w:rFonts w:ascii="Times New Roman" w:hAnsi="Times New Roman" w:cs="Times New Roman"/>
          <w:b/>
          <w:bCs/>
          <w:sz w:val="24"/>
          <w:szCs w:val="24"/>
        </w:rPr>
        <w:t>физлицом-исполнителем</w:t>
      </w:r>
      <w:proofErr w:type="spellEnd"/>
      <w:r w:rsidRPr="00D21FAD">
        <w:rPr>
          <w:rFonts w:ascii="Times New Roman" w:hAnsi="Times New Roman" w:cs="Times New Roman"/>
          <w:b/>
          <w:bCs/>
          <w:sz w:val="24"/>
          <w:szCs w:val="24"/>
        </w:rPr>
        <w:t xml:space="preserve"> для одного заказчика</w:t>
      </w:r>
      <w:r w:rsidRPr="00D21FAD">
        <w:rPr>
          <w:rFonts w:ascii="Times New Roman" w:hAnsi="Times New Roman" w:cs="Times New Roman"/>
          <w:sz w:val="24"/>
          <w:szCs w:val="24"/>
        </w:rPr>
        <w:t xml:space="preserve">. Это </w:t>
      </w:r>
      <w:proofErr w:type="gramStart"/>
      <w:r w:rsidRPr="00D21FAD">
        <w:rPr>
          <w:rFonts w:ascii="Times New Roman" w:hAnsi="Times New Roman" w:cs="Times New Roman"/>
          <w:sz w:val="24"/>
          <w:szCs w:val="24"/>
        </w:rPr>
        <w:t>сделано</w:t>
      </w:r>
      <w:proofErr w:type="gramEnd"/>
      <w:r w:rsidRPr="00D21FAD">
        <w:rPr>
          <w:rFonts w:ascii="Times New Roman" w:hAnsi="Times New Roman" w:cs="Times New Roman"/>
          <w:sz w:val="24"/>
          <w:szCs w:val="24"/>
        </w:rPr>
        <w:t xml:space="preserve"> в том числе для того, </w:t>
      </w:r>
      <w:r w:rsidRPr="00D21FAD">
        <w:rPr>
          <w:rFonts w:ascii="Times New Roman" w:hAnsi="Times New Roman" w:cs="Times New Roman"/>
          <w:b/>
          <w:bCs/>
          <w:sz w:val="24"/>
          <w:szCs w:val="24"/>
        </w:rPr>
        <w:t xml:space="preserve">чтобы снизить риск подмены трудовых отношений гражданско-правовыми. </w:t>
      </w:r>
    </w:p>
    <w:p w:rsidR="00F476E7" w:rsidRPr="00D21FAD" w:rsidRDefault="004924D0" w:rsidP="001F36C2">
      <w:pPr>
        <w:spacing w:after="0" w:line="240" w:lineRule="auto"/>
        <w:ind w:firstLine="708"/>
        <w:jc w:val="both"/>
        <w:rPr>
          <w:rFonts w:ascii="Times New Roman" w:hAnsi="Times New Roman" w:cs="Times New Roman"/>
          <w:b/>
          <w:bCs/>
          <w:sz w:val="24"/>
          <w:szCs w:val="24"/>
        </w:rPr>
      </w:pPr>
      <w:proofErr w:type="gramStart"/>
      <w:r w:rsidRPr="00D21FAD">
        <w:rPr>
          <w:rFonts w:ascii="Times New Roman" w:hAnsi="Times New Roman" w:cs="Times New Roman"/>
          <w:sz w:val="24"/>
          <w:szCs w:val="24"/>
        </w:rPr>
        <w:t>В соответствии с пунктом 5 части 1 статьи 17 Федерального закона "Об отдельных вопросах регулирования платформенной экономики в Российской Федерации" Правительство Российской Федерации (</w:t>
      </w:r>
      <w:r w:rsidR="00C67737" w:rsidRPr="00D21FAD">
        <w:rPr>
          <w:rFonts w:ascii="Times New Roman" w:hAnsi="Times New Roman" w:cs="Times New Roman"/>
          <w:sz w:val="24"/>
          <w:szCs w:val="24"/>
        </w:rPr>
        <w:t>Постановление Правительства РФ от 19.06.2026 N 760</w:t>
      </w:r>
      <w:r w:rsidRPr="00D21FAD">
        <w:rPr>
          <w:rFonts w:ascii="Times New Roman" w:hAnsi="Times New Roman" w:cs="Times New Roman"/>
          <w:sz w:val="24"/>
          <w:szCs w:val="24"/>
        </w:rPr>
        <w:t>)</w:t>
      </w:r>
      <w:r w:rsidR="00C67737" w:rsidRPr="00D21FAD">
        <w:rPr>
          <w:rFonts w:ascii="Times New Roman" w:hAnsi="Times New Roman" w:cs="Times New Roman"/>
          <w:sz w:val="24"/>
          <w:szCs w:val="24"/>
        </w:rPr>
        <w:t xml:space="preserve"> </w:t>
      </w:r>
      <w:r w:rsidR="00F476E7" w:rsidRPr="00D21FAD">
        <w:rPr>
          <w:rFonts w:ascii="Times New Roman" w:hAnsi="Times New Roman" w:cs="Times New Roman"/>
          <w:sz w:val="24"/>
          <w:szCs w:val="24"/>
        </w:rPr>
        <w:t xml:space="preserve">установило критерий систематичности и продолжительности работ </w:t>
      </w:r>
      <w:r w:rsidR="00F476E7" w:rsidRPr="00D21FAD">
        <w:rPr>
          <w:rFonts w:ascii="Times New Roman" w:hAnsi="Times New Roman" w:cs="Times New Roman"/>
          <w:b/>
          <w:bCs/>
          <w:sz w:val="24"/>
          <w:szCs w:val="24"/>
        </w:rPr>
        <w:t>самозанятых</w:t>
      </w:r>
      <w:r w:rsidR="00F476E7" w:rsidRPr="00D21FAD">
        <w:rPr>
          <w:rFonts w:ascii="Times New Roman" w:hAnsi="Times New Roman" w:cs="Times New Roman"/>
          <w:sz w:val="24"/>
          <w:szCs w:val="24"/>
        </w:rPr>
        <w:t xml:space="preserve"> через посреднические цифровые платформы для одного пользователя-заказчика </w:t>
      </w:r>
      <w:r w:rsidR="00F476E7" w:rsidRPr="00D21FAD">
        <w:rPr>
          <w:rFonts w:ascii="Times New Roman" w:hAnsi="Times New Roman" w:cs="Times New Roman"/>
          <w:b/>
          <w:bCs/>
          <w:sz w:val="24"/>
          <w:szCs w:val="24"/>
        </w:rPr>
        <w:t xml:space="preserve">- 60 </w:t>
      </w:r>
      <w:r w:rsidR="00C67737" w:rsidRPr="00D21FAD">
        <w:rPr>
          <w:rFonts w:ascii="Times New Roman" w:hAnsi="Times New Roman" w:cs="Times New Roman"/>
          <w:b/>
          <w:bCs/>
          <w:sz w:val="24"/>
          <w:szCs w:val="24"/>
        </w:rPr>
        <w:t>часов</w:t>
      </w:r>
      <w:r w:rsidR="00F476E7" w:rsidRPr="00D21FAD">
        <w:rPr>
          <w:rFonts w:ascii="Times New Roman" w:hAnsi="Times New Roman" w:cs="Times New Roman"/>
          <w:sz w:val="24"/>
          <w:szCs w:val="24"/>
        </w:rPr>
        <w:t xml:space="preserve"> в месяц в течение 6 месяцев подряд. </w:t>
      </w:r>
      <w:proofErr w:type="gramEnd"/>
    </w:p>
    <w:p w:rsidR="004924D0" w:rsidRPr="00D21FAD" w:rsidRDefault="004924D0" w:rsidP="001F36C2">
      <w:pPr>
        <w:spacing w:after="0" w:line="240" w:lineRule="auto"/>
        <w:jc w:val="both"/>
        <w:rPr>
          <w:rFonts w:ascii="Times New Roman" w:hAnsi="Times New Roman" w:cs="Times New Roman"/>
          <w:b/>
          <w:bCs/>
          <w:sz w:val="24"/>
          <w:szCs w:val="24"/>
        </w:rPr>
      </w:pPr>
      <w:r w:rsidRPr="00D21FAD">
        <w:rPr>
          <w:rFonts w:ascii="Times New Roman" w:hAnsi="Times New Roman" w:cs="Times New Roman"/>
          <w:b/>
          <w:bCs/>
          <w:sz w:val="24"/>
          <w:szCs w:val="24"/>
        </w:rPr>
        <w:t xml:space="preserve">           Критерий, предусмотренный постановлением, применяется в следующих отдельных сферах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а) строительство зданий (код 41 Общероссийского классификатора видов экономической деятельности), строительство инженерных сооружений (код 42 Общероссийского классификатора видов экономической деятельности), работы строительные специализированные (код 43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lastRenderedPageBreak/>
        <w:t>б) складское хозяйство и вспомогательная транспортная деятельность (код 52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в) торговля оптовая, кроме оптовой торговли автотранспортными средствами и мотоциклами (код 46 Общероссийского классификатора видов экономической деятельности), торговля розничная, кроме торговли автотранспортными средствами и мотоциклами (код 47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г) деятельность по обслуживанию зданий и территорий (код 81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proofErr w:type="spellStart"/>
      <w:r w:rsidRPr="00D21FAD">
        <w:rPr>
          <w:rFonts w:ascii="Times New Roman" w:hAnsi="Times New Roman" w:cs="Times New Roman"/>
          <w:sz w:val="24"/>
          <w:szCs w:val="24"/>
        </w:rPr>
        <w:t>д</w:t>
      </w:r>
      <w:proofErr w:type="spellEnd"/>
      <w:r w:rsidRPr="00D21FAD">
        <w:rPr>
          <w:rFonts w:ascii="Times New Roman" w:hAnsi="Times New Roman" w:cs="Times New Roman"/>
          <w:sz w:val="24"/>
          <w:szCs w:val="24"/>
        </w:rPr>
        <w:t>) производство пищевых продуктов (код 10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е) деятельность по предоставлению продуктов питания и напитков (код 56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ж) операции с недвижимым имуществом (код 68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proofErr w:type="spellStart"/>
      <w:r w:rsidRPr="00D21FAD">
        <w:rPr>
          <w:rFonts w:ascii="Times New Roman" w:hAnsi="Times New Roman" w:cs="Times New Roman"/>
          <w:sz w:val="24"/>
          <w:szCs w:val="24"/>
        </w:rPr>
        <w:t>з</w:t>
      </w:r>
      <w:proofErr w:type="spellEnd"/>
      <w:r w:rsidRPr="00D21FAD">
        <w:rPr>
          <w:rFonts w:ascii="Times New Roman" w:hAnsi="Times New Roman" w:cs="Times New Roman"/>
          <w:sz w:val="24"/>
          <w:szCs w:val="24"/>
        </w:rPr>
        <w:t>) образование (код 85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и) разработка компьютерного программного обеспечения, консультационные услуги в данной области и другие сопутствующие услуги (код 62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к) деятельность по трудоустройству и подбору персонала (код 78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л) деятельность в области информационных технологий (код 63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lastRenderedPageBreak/>
        <w:t>м) деятельность рекламная и исследование конъюнктуры рынка (код 73 Общероссийского классификатора видов экономической деятельности);</w:t>
      </w:r>
    </w:p>
    <w:p w:rsidR="004924D0" w:rsidRPr="00D21FAD" w:rsidRDefault="004924D0" w:rsidP="001F36C2">
      <w:pPr>
        <w:spacing w:after="0" w:line="240" w:lineRule="auto"/>
        <w:jc w:val="both"/>
        <w:rPr>
          <w:rFonts w:ascii="Times New Roman" w:hAnsi="Times New Roman" w:cs="Times New Roman"/>
          <w:sz w:val="24"/>
          <w:szCs w:val="24"/>
        </w:rPr>
      </w:pPr>
      <w:proofErr w:type="spellStart"/>
      <w:r w:rsidRPr="00D21FAD">
        <w:rPr>
          <w:rFonts w:ascii="Times New Roman" w:hAnsi="Times New Roman" w:cs="Times New Roman"/>
          <w:sz w:val="24"/>
          <w:szCs w:val="24"/>
        </w:rPr>
        <w:t>н</w:t>
      </w:r>
      <w:proofErr w:type="spellEnd"/>
      <w:r w:rsidRPr="00D21FAD">
        <w:rPr>
          <w:rFonts w:ascii="Times New Roman" w:hAnsi="Times New Roman" w:cs="Times New Roman"/>
          <w:sz w:val="24"/>
          <w:szCs w:val="24"/>
        </w:rPr>
        <w:t>) деятельность сухопутного и трубопроводного транспорта (код 49 Общероссийского классификатора видов экономической деятельности);</w:t>
      </w:r>
    </w:p>
    <w:p w:rsidR="004924D0" w:rsidRPr="00D21FAD" w:rsidRDefault="004924D0"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о) деятельность в области спорта, отдыха и развлечений (код 93 Общероссийского классификатора видов экономической деятельности).</w:t>
      </w:r>
    </w:p>
    <w:p w:rsidR="00F476E7" w:rsidRDefault="00C67737" w:rsidP="001F36C2">
      <w:pPr>
        <w:spacing w:after="0" w:line="240" w:lineRule="auto"/>
        <w:jc w:val="both"/>
        <w:rPr>
          <w:rFonts w:ascii="Times New Roman" w:hAnsi="Times New Roman" w:cs="Times New Roman"/>
          <w:b/>
          <w:bCs/>
          <w:sz w:val="24"/>
          <w:szCs w:val="24"/>
        </w:rPr>
      </w:pPr>
      <w:r w:rsidRPr="00D21FAD">
        <w:rPr>
          <w:rFonts w:ascii="Times New Roman" w:hAnsi="Times New Roman" w:cs="Times New Roman"/>
          <w:sz w:val="24"/>
          <w:szCs w:val="24"/>
        </w:rPr>
        <w:t xml:space="preserve">      </w:t>
      </w:r>
      <w:r w:rsidRPr="00D21FAD">
        <w:rPr>
          <w:rFonts w:ascii="Times New Roman" w:hAnsi="Times New Roman" w:cs="Times New Roman"/>
          <w:b/>
          <w:bCs/>
          <w:sz w:val="24"/>
          <w:szCs w:val="24"/>
        </w:rPr>
        <w:t xml:space="preserve">Правило вступает в силу 1 октября 2026 года и действует до 1 октября 2032 года. </w:t>
      </w:r>
    </w:p>
    <w:p w:rsidR="001F36C2" w:rsidRPr="00D21FAD" w:rsidRDefault="001F36C2" w:rsidP="001F36C2">
      <w:pPr>
        <w:spacing w:after="0" w:line="240" w:lineRule="auto"/>
        <w:jc w:val="both"/>
        <w:rPr>
          <w:rFonts w:ascii="Times New Roman" w:hAnsi="Times New Roman" w:cs="Times New Roman"/>
          <w:b/>
          <w:bCs/>
          <w:sz w:val="24"/>
          <w:szCs w:val="24"/>
        </w:rPr>
      </w:pPr>
    </w:p>
    <w:p w:rsidR="00867305" w:rsidRPr="00867305" w:rsidRDefault="00F75449" w:rsidP="001F36C2">
      <w:pPr>
        <w:pStyle w:val="a7"/>
        <w:numPr>
          <w:ilvl w:val="0"/>
          <w:numId w:val="1"/>
        </w:numPr>
        <w:spacing w:after="0" w:line="240" w:lineRule="auto"/>
        <w:jc w:val="center"/>
        <w:rPr>
          <w:rFonts w:ascii="Times New Roman" w:hAnsi="Times New Roman" w:cs="Times New Roman"/>
          <w:b/>
          <w:bCs/>
          <w:color w:val="4472C4" w:themeColor="accent1"/>
          <w:sz w:val="24"/>
          <w:szCs w:val="24"/>
        </w:rPr>
      </w:pPr>
      <w:bookmarkStart w:id="1" w:name="_Hlk235570749"/>
      <w:r w:rsidRPr="00867305">
        <w:rPr>
          <w:rFonts w:ascii="Times New Roman" w:hAnsi="Times New Roman" w:cs="Times New Roman"/>
          <w:b/>
          <w:bCs/>
          <w:color w:val="4472C4" w:themeColor="accent1"/>
          <w:sz w:val="24"/>
          <w:szCs w:val="24"/>
        </w:rPr>
        <w:t>Постановление Правительства РФ</w:t>
      </w:r>
    </w:p>
    <w:p w:rsidR="003B7044" w:rsidRPr="00867305" w:rsidRDefault="00F75449" w:rsidP="001F36C2">
      <w:pPr>
        <w:spacing w:after="0" w:line="240" w:lineRule="auto"/>
        <w:ind w:left="360"/>
        <w:jc w:val="center"/>
        <w:rPr>
          <w:rFonts w:ascii="Times New Roman" w:hAnsi="Times New Roman" w:cs="Times New Roman"/>
          <w:b/>
          <w:bCs/>
          <w:color w:val="4472C4" w:themeColor="accent1"/>
          <w:sz w:val="24"/>
          <w:szCs w:val="24"/>
        </w:rPr>
      </w:pPr>
      <w:r w:rsidRPr="00867305">
        <w:rPr>
          <w:rFonts w:ascii="Times New Roman" w:hAnsi="Times New Roman" w:cs="Times New Roman"/>
          <w:b/>
          <w:bCs/>
          <w:color w:val="4472C4" w:themeColor="accent1"/>
          <w:sz w:val="24"/>
          <w:szCs w:val="24"/>
        </w:rPr>
        <w:t>от 28.05.2026 N 620</w:t>
      </w:r>
    </w:p>
    <w:p w:rsidR="00F75449" w:rsidRPr="001A1D13" w:rsidRDefault="00F75449" w:rsidP="001F36C2">
      <w:pPr>
        <w:spacing w:after="0" w:line="240" w:lineRule="auto"/>
        <w:jc w:val="center"/>
        <w:rPr>
          <w:rFonts w:ascii="Times New Roman" w:hAnsi="Times New Roman" w:cs="Times New Roman"/>
          <w:b/>
          <w:bCs/>
          <w:color w:val="4472C4" w:themeColor="accent1"/>
          <w:sz w:val="24"/>
          <w:szCs w:val="24"/>
        </w:rPr>
      </w:pPr>
      <w:r w:rsidRPr="001A1D13">
        <w:rPr>
          <w:rFonts w:ascii="Times New Roman" w:hAnsi="Times New Roman" w:cs="Times New Roman"/>
          <w:b/>
          <w:bCs/>
          <w:color w:val="4472C4" w:themeColor="accent1"/>
          <w:sz w:val="24"/>
          <w:szCs w:val="24"/>
        </w:rPr>
        <w:t xml:space="preserve"> "Об утверждении Правил предоставления работникам дополнительного выходного дня с сохранением среднего заработка, отпуска без сохранения заработной платы до 5 календарных дней при чрезвычайных ситуациях природного и техногенного характера"</w:t>
      </w:r>
    </w:p>
    <w:bookmarkEnd w:id="1"/>
    <w:p w:rsidR="003B7044" w:rsidRPr="00D21FAD" w:rsidRDefault="003B7044"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Установлен порядок предоставления работникам дополнительного выходного дня и отпуска без сохранения заработной платы при чрезвычайных ситуациях природного и техногенного характера</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Работнику в случае установления фактов его проживания в жилом помещении, находящемся в зоне чрезвычайной ситуации, нарушения условий его жизнедеятельности и утраты им имущества в результате чрезвычайной ситуации федерального, межрегионального, регионального, межмуниципального или муниципального характера предоставляются:</w:t>
      </w:r>
    </w:p>
    <w:p w:rsidR="00F75449" w:rsidRPr="00D21FAD" w:rsidRDefault="003B7044" w:rsidP="001F36C2">
      <w:pPr>
        <w:spacing w:after="0" w:line="240" w:lineRule="auto"/>
        <w:ind w:firstLine="708"/>
        <w:jc w:val="both"/>
        <w:rPr>
          <w:rFonts w:ascii="Times New Roman" w:hAnsi="Times New Roman" w:cs="Times New Roman"/>
          <w:b/>
          <w:bCs/>
          <w:sz w:val="24"/>
          <w:szCs w:val="24"/>
        </w:rPr>
      </w:pPr>
      <w:r w:rsidRPr="00D21FAD">
        <w:rPr>
          <w:rFonts w:ascii="Times New Roman" w:hAnsi="Times New Roman" w:cs="Times New Roman"/>
          <w:sz w:val="24"/>
          <w:szCs w:val="24"/>
        </w:rPr>
        <w:t xml:space="preserve">- </w:t>
      </w:r>
      <w:r w:rsidR="00F75449" w:rsidRPr="00D21FAD">
        <w:rPr>
          <w:rFonts w:ascii="Times New Roman" w:hAnsi="Times New Roman" w:cs="Times New Roman"/>
          <w:sz w:val="24"/>
          <w:szCs w:val="24"/>
        </w:rPr>
        <w:t xml:space="preserve">по его письменному заявлению о предоставлении дополнительного выходного дня - </w:t>
      </w:r>
      <w:r w:rsidR="00F75449" w:rsidRPr="00D21FAD">
        <w:rPr>
          <w:rFonts w:ascii="Times New Roman" w:hAnsi="Times New Roman" w:cs="Times New Roman"/>
          <w:b/>
          <w:bCs/>
          <w:sz w:val="24"/>
          <w:szCs w:val="24"/>
        </w:rPr>
        <w:t>дополнительный выходной день с сохранением среднего заработка;</w:t>
      </w:r>
    </w:p>
    <w:p w:rsidR="00F75449" w:rsidRPr="00D21FAD" w:rsidRDefault="003B7044" w:rsidP="001F36C2">
      <w:pPr>
        <w:spacing w:after="0" w:line="240" w:lineRule="auto"/>
        <w:ind w:firstLine="708"/>
        <w:jc w:val="both"/>
        <w:rPr>
          <w:rFonts w:ascii="Times New Roman" w:hAnsi="Times New Roman" w:cs="Times New Roman"/>
          <w:b/>
          <w:bCs/>
          <w:sz w:val="24"/>
          <w:szCs w:val="24"/>
        </w:rPr>
      </w:pPr>
      <w:r w:rsidRPr="00D21FAD">
        <w:rPr>
          <w:rFonts w:ascii="Times New Roman" w:hAnsi="Times New Roman" w:cs="Times New Roman"/>
          <w:sz w:val="24"/>
          <w:szCs w:val="24"/>
        </w:rPr>
        <w:lastRenderedPageBreak/>
        <w:t xml:space="preserve">- </w:t>
      </w:r>
      <w:r w:rsidR="00F75449" w:rsidRPr="00D21FAD">
        <w:rPr>
          <w:rFonts w:ascii="Times New Roman" w:hAnsi="Times New Roman" w:cs="Times New Roman"/>
          <w:sz w:val="24"/>
          <w:szCs w:val="24"/>
        </w:rPr>
        <w:t xml:space="preserve">по его письменному заявлению о предоставлении отпуска без сохранения заработной платы </w:t>
      </w:r>
      <w:r w:rsidR="00F75449" w:rsidRPr="00D21FAD">
        <w:rPr>
          <w:rFonts w:ascii="Times New Roman" w:hAnsi="Times New Roman" w:cs="Times New Roman"/>
          <w:b/>
          <w:bCs/>
          <w:sz w:val="24"/>
          <w:szCs w:val="24"/>
        </w:rPr>
        <w:t>- отпуск без сохранения заработной платы до 5 календарных дней.</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 xml:space="preserve">Закреплено, что дополнительный оплачиваемый выходной день должен быть предоставлен в течение </w:t>
      </w:r>
      <w:r w:rsidRPr="00D21FAD">
        <w:rPr>
          <w:rFonts w:ascii="Times New Roman" w:hAnsi="Times New Roman" w:cs="Times New Roman"/>
          <w:b/>
          <w:bCs/>
          <w:sz w:val="24"/>
          <w:szCs w:val="24"/>
        </w:rPr>
        <w:t>10 календарных дней</w:t>
      </w:r>
      <w:r w:rsidRPr="00D21FAD">
        <w:rPr>
          <w:rFonts w:ascii="Times New Roman" w:hAnsi="Times New Roman" w:cs="Times New Roman"/>
          <w:sz w:val="24"/>
          <w:szCs w:val="24"/>
        </w:rPr>
        <w:t xml:space="preserve"> со дня подачи заявления о его предоставлении, а отпуск без сохранения заработной платы - в течение </w:t>
      </w:r>
      <w:r w:rsidRPr="00D21FAD">
        <w:rPr>
          <w:rFonts w:ascii="Times New Roman" w:hAnsi="Times New Roman" w:cs="Times New Roman"/>
          <w:b/>
          <w:bCs/>
          <w:sz w:val="24"/>
          <w:szCs w:val="24"/>
        </w:rPr>
        <w:t>20 календарных дней</w:t>
      </w:r>
      <w:r w:rsidRPr="00D21FAD">
        <w:rPr>
          <w:rFonts w:ascii="Times New Roman" w:hAnsi="Times New Roman" w:cs="Times New Roman"/>
          <w:sz w:val="24"/>
          <w:szCs w:val="24"/>
        </w:rPr>
        <w:t xml:space="preserve"> со дня подачи заявления о его предоставлении.</w:t>
      </w:r>
    </w:p>
    <w:p w:rsidR="00F75449" w:rsidRPr="00D21FAD" w:rsidRDefault="00F75449" w:rsidP="001F36C2">
      <w:pPr>
        <w:spacing w:after="0" w:line="240" w:lineRule="auto"/>
        <w:ind w:firstLine="708"/>
        <w:jc w:val="both"/>
        <w:rPr>
          <w:rFonts w:ascii="Times New Roman" w:hAnsi="Times New Roman" w:cs="Times New Roman"/>
          <w:b/>
          <w:bCs/>
          <w:sz w:val="24"/>
          <w:szCs w:val="24"/>
        </w:rPr>
      </w:pPr>
      <w:r w:rsidRPr="00D21FAD">
        <w:rPr>
          <w:rFonts w:ascii="Times New Roman" w:hAnsi="Times New Roman" w:cs="Times New Roman"/>
          <w:b/>
          <w:bCs/>
          <w:sz w:val="24"/>
          <w:szCs w:val="24"/>
        </w:rPr>
        <w:t>Настоящее постановление вступает в силу с 1 сентября 2026 года и действует до 1 сентября 2032 года.</w:t>
      </w:r>
    </w:p>
    <w:p w:rsidR="001F36C2" w:rsidRDefault="001F36C2" w:rsidP="001F36C2">
      <w:pPr>
        <w:spacing w:after="0" w:line="240" w:lineRule="auto"/>
        <w:ind w:left="360"/>
        <w:jc w:val="center"/>
        <w:rPr>
          <w:rFonts w:ascii="Times New Roman" w:hAnsi="Times New Roman" w:cs="Times New Roman"/>
          <w:b/>
          <w:bCs/>
          <w:color w:val="4472C4" w:themeColor="accent1"/>
          <w:sz w:val="24"/>
          <w:szCs w:val="24"/>
        </w:rPr>
      </w:pPr>
      <w:bookmarkStart w:id="2" w:name="_Hlk235570794"/>
    </w:p>
    <w:p w:rsidR="006C34BA" w:rsidRPr="001F36C2" w:rsidRDefault="006C34BA" w:rsidP="001F36C2">
      <w:pPr>
        <w:pStyle w:val="a7"/>
        <w:numPr>
          <w:ilvl w:val="0"/>
          <w:numId w:val="1"/>
        </w:numPr>
        <w:spacing w:after="0" w:line="240" w:lineRule="auto"/>
        <w:jc w:val="center"/>
        <w:rPr>
          <w:rFonts w:ascii="Times New Roman" w:hAnsi="Times New Roman" w:cs="Times New Roman"/>
          <w:b/>
          <w:bCs/>
          <w:i/>
          <w:iCs/>
          <w:color w:val="4472C4" w:themeColor="accent1"/>
          <w:sz w:val="24"/>
          <w:szCs w:val="24"/>
        </w:rPr>
      </w:pPr>
      <w:r w:rsidRPr="001F36C2">
        <w:rPr>
          <w:rFonts w:ascii="Times New Roman" w:hAnsi="Times New Roman" w:cs="Times New Roman"/>
          <w:b/>
          <w:bCs/>
          <w:color w:val="4472C4" w:themeColor="accent1"/>
          <w:sz w:val="24"/>
          <w:szCs w:val="24"/>
        </w:rPr>
        <w:t xml:space="preserve">Разъяснение </w:t>
      </w:r>
      <w:proofErr w:type="spellStart"/>
      <w:r w:rsidRPr="001F36C2">
        <w:rPr>
          <w:rFonts w:ascii="Times New Roman" w:hAnsi="Times New Roman" w:cs="Times New Roman"/>
          <w:b/>
          <w:bCs/>
          <w:color w:val="4472C4" w:themeColor="accent1"/>
          <w:sz w:val="24"/>
          <w:szCs w:val="24"/>
        </w:rPr>
        <w:t>Роструда</w:t>
      </w:r>
      <w:proofErr w:type="spellEnd"/>
      <w:r w:rsidRPr="001F36C2">
        <w:rPr>
          <w:rFonts w:ascii="Times New Roman" w:hAnsi="Times New Roman" w:cs="Times New Roman"/>
          <w:b/>
          <w:bCs/>
          <w:color w:val="4472C4" w:themeColor="accent1"/>
          <w:sz w:val="24"/>
          <w:szCs w:val="24"/>
        </w:rPr>
        <w:t xml:space="preserve"> о р</w:t>
      </w:r>
      <w:r w:rsidR="00F75449" w:rsidRPr="001F36C2">
        <w:rPr>
          <w:rFonts w:ascii="Times New Roman" w:hAnsi="Times New Roman" w:cs="Times New Roman"/>
          <w:b/>
          <w:bCs/>
          <w:color w:val="4472C4" w:themeColor="accent1"/>
          <w:sz w:val="24"/>
          <w:szCs w:val="24"/>
        </w:rPr>
        <w:t>азмер</w:t>
      </w:r>
      <w:r w:rsidR="004047A2">
        <w:rPr>
          <w:rFonts w:ascii="Times New Roman" w:hAnsi="Times New Roman" w:cs="Times New Roman"/>
          <w:b/>
          <w:bCs/>
          <w:color w:val="4472C4" w:themeColor="accent1"/>
          <w:sz w:val="24"/>
          <w:szCs w:val="24"/>
        </w:rPr>
        <w:t>е</w:t>
      </w:r>
      <w:r w:rsidR="00F75449" w:rsidRPr="001F36C2">
        <w:rPr>
          <w:rFonts w:ascii="Times New Roman" w:hAnsi="Times New Roman" w:cs="Times New Roman"/>
          <w:b/>
          <w:bCs/>
          <w:color w:val="4472C4" w:themeColor="accent1"/>
          <w:sz w:val="24"/>
          <w:szCs w:val="24"/>
        </w:rPr>
        <w:t xml:space="preserve"> оплаты за дополнительную работу</w:t>
      </w:r>
    </w:p>
    <w:bookmarkEnd w:id="2"/>
    <w:p w:rsidR="00F75449" w:rsidRPr="001A1D13" w:rsidRDefault="00F75449" w:rsidP="001F36C2">
      <w:pPr>
        <w:spacing w:after="0" w:line="240" w:lineRule="auto"/>
        <w:jc w:val="center"/>
        <w:rPr>
          <w:rFonts w:ascii="Times New Roman" w:hAnsi="Times New Roman" w:cs="Times New Roman"/>
          <w:b/>
          <w:bCs/>
          <w:i/>
          <w:iCs/>
          <w:color w:val="4472C4" w:themeColor="accent1"/>
          <w:sz w:val="24"/>
          <w:szCs w:val="24"/>
        </w:rPr>
      </w:pPr>
    </w:p>
    <w:p w:rsidR="00F75449" w:rsidRPr="00315104" w:rsidRDefault="00F75449" w:rsidP="001F36C2">
      <w:pPr>
        <w:spacing w:after="0" w:line="240" w:lineRule="auto"/>
        <w:ind w:firstLine="708"/>
        <w:jc w:val="both"/>
        <w:rPr>
          <w:rFonts w:ascii="Times New Roman" w:hAnsi="Times New Roman" w:cs="Times New Roman"/>
          <w:b/>
          <w:bCs/>
          <w:sz w:val="24"/>
          <w:szCs w:val="24"/>
        </w:rPr>
      </w:pPr>
      <w:r w:rsidRPr="00D21FAD">
        <w:rPr>
          <w:rFonts w:ascii="Times New Roman" w:hAnsi="Times New Roman" w:cs="Times New Roman"/>
          <w:sz w:val="24"/>
          <w:szCs w:val="24"/>
        </w:rPr>
        <w:t xml:space="preserve">Ведомство указало, что в положении об оплате труда можно установить порядок, по которому определяют размер доплаты за дополнительную работу. </w:t>
      </w:r>
      <w:r w:rsidRPr="00315104">
        <w:rPr>
          <w:rFonts w:ascii="Times New Roman" w:hAnsi="Times New Roman" w:cs="Times New Roman"/>
          <w:b/>
          <w:bCs/>
          <w:sz w:val="24"/>
          <w:szCs w:val="24"/>
        </w:rPr>
        <w:t>Максимального и минимального лимита в законе нет.</w:t>
      </w:r>
    </w:p>
    <w:p w:rsidR="00E040D4"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 xml:space="preserve">Сколько платить конкретному специалисту, устанавливают индивидуально в </w:t>
      </w:r>
      <w:proofErr w:type="spellStart"/>
      <w:r w:rsidRPr="00D21FAD">
        <w:rPr>
          <w:rFonts w:ascii="Times New Roman" w:hAnsi="Times New Roman" w:cs="Times New Roman"/>
          <w:sz w:val="24"/>
          <w:szCs w:val="24"/>
        </w:rPr>
        <w:t>допсоглашении</w:t>
      </w:r>
      <w:proofErr w:type="spellEnd"/>
      <w:r w:rsidR="003B7044" w:rsidRPr="00D21FAD">
        <w:rPr>
          <w:rFonts w:ascii="Times New Roman" w:hAnsi="Times New Roman" w:cs="Times New Roman"/>
          <w:sz w:val="24"/>
          <w:szCs w:val="24"/>
        </w:rPr>
        <w:t xml:space="preserve"> к трудовому договору</w:t>
      </w:r>
      <w:r w:rsidRPr="00D21FAD">
        <w:rPr>
          <w:rFonts w:ascii="Times New Roman" w:hAnsi="Times New Roman" w:cs="Times New Roman"/>
          <w:sz w:val="24"/>
          <w:szCs w:val="24"/>
        </w:rPr>
        <w:t>. При этом следует учесть содержание и объем дополнительной работы.</w:t>
      </w:r>
    </w:p>
    <w:p w:rsidR="00F75449" w:rsidRPr="005536A8" w:rsidRDefault="00F75449" w:rsidP="001F36C2">
      <w:pPr>
        <w:spacing w:after="0" w:line="240" w:lineRule="auto"/>
        <w:ind w:firstLine="708"/>
        <w:jc w:val="both"/>
        <w:rPr>
          <w:rFonts w:ascii="Times New Roman" w:hAnsi="Times New Roman" w:cs="Times New Roman"/>
          <w:b/>
          <w:bCs/>
          <w:i/>
          <w:iCs/>
          <w:sz w:val="24"/>
          <w:szCs w:val="24"/>
        </w:rPr>
      </w:pPr>
      <w:r w:rsidRPr="00D21FAD">
        <w:rPr>
          <w:rFonts w:ascii="Times New Roman" w:hAnsi="Times New Roman" w:cs="Times New Roman"/>
          <w:b/>
          <w:bCs/>
          <w:sz w:val="24"/>
          <w:szCs w:val="24"/>
        </w:rPr>
        <w:t>Вопрос:</w:t>
      </w:r>
      <w:r w:rsidRPr="00D21FAD">
        <w:rPr>
          <w:rFonts w:ascii="Times New Roman" w:hAnsi="Times New Roman" w:cs="Times New Roman"/>
          <w:sz w:val="24"/>
          <w:szCs w:val="24"/>
        </w:rPr>
        <w:t xml:space="preserve"> В дополнение к функционалу по должности работодатель возложил на работника новые обязанности, которые ранее не были предусмотрены для должности и трудовым договором. За это назначена доплата "за увеличение объема работ", изменения в трудовой договор не вносились. Размер установленной доплаты явно не соответствует новому функционалу, который, с учетом объема работ, предполагает введение новой должности в организации. </w:t>
      </w:r>
      <w:r w:rsidRPr="005536A8">
        <w:rPr>
          <w:rFonts w:ascii="Times New Roman" w:hAnsi="Times New Roman" w:cs="Times New Roman"/>
          <w:b/>
          <w:bCs/>
          <w:i/>
          <w:iCs/>
          <w:sz w:val="24"/>
          <w:szCs w:val="24"/>
        </w:rPr>
        <w:t xml:space="preserve">Вправе ли работодатель установить новые обязанности без изменения трудового договора? Верно </w:t>
      </w:r>
      <w:r w:rsidRPr="005536A8">
        <w:rPr>
          <w:rFonts w:ascii="Times New Roman" w:hAnsi="Times New Roman" w:cs="Times New Roman"/>
          <w:b/>
          <w:bCs/>
          <w:i/>
          <w:iCs/>
          <w:sz w:val="24"/>
          <w:szCs w:val="24"/>
        </w:rPr>
        <w:lastRenderedPageBreak/>
        <w:t>ли, что в данном случае должно иметь место совмещение должностей с соответствующей оплатой?</w:t>
      </w:r>
    </w:p>
    <w:p w:rsidR="001F36C2" w:rsidRDefault="00F75449" w:rsidP="001F36C2">
      <w:pPr>
        <w:spacing w:after="0" w:line="240" w:lineRule="auto"/>
        <w:jc w:val="both"/>
        <w:rPr>
          <w:rFonts w:ascii="Times New Roman" w:hAnsi="Times New Roman" w:cs="Times New Roman"/>
          <w:sz w:val="24"/>
          <w:szCs w:val="24"/>
        </w:rPr>
      </w:pPr>
      <w:r w:rsidRPr="00D21FAD">
        <w:rPr>
          <w:rFonts w:ascii="Times New Roman" w:hAnsi="Times New Roman" w:cs="Times New Roman"/>
          <w:sz w:val="24"/>
          <w:szCs w:val="24"/>
        </w:rPr>
        <w:t> </w:t>
      </w:r>
    </w:p>
    <w:p w:rsidR="003B7044" w:rsidRPr="00D21FAD" w:rsidRDefault="00F75449" w:rsidP="001F36C2">
      <w:pPr>
        <w:spacing w:after="0" w:line="240" w:lineRule="auto"/>
        <w:jc w:val="both"/>
        <w:rPr>
          <w:rFonts w:ascii="Times New Roman" w:hAnsi="Times New Roman" w:cs="Times New Roman"/>
          <w:b/>
          <w:bCs/>
          <w:sz w:val="24"/>
          <w:szCs w:val="24"/>
        </w:rPr>
      </w:pPr>
      <w:r w:rsidRPr="00D21FAD">
        <w:rPr>
          <w:rFonts w:ascii="Times New Roman" w:hAnsi="Times New Roman" w:cs="Times New Roman"/>
          <w:b/>
          <w:bCs/>
          <w:sz w:val="24"/>
          <w:szCs w:val="24"/>
        </w:rPr>
        <w:t>Ответ:</w:t>
      </w:r>
    </w:p>
    <w:p w:rsidR="00F75449" w:rsidRPr="00D21FAD" w:rsidRDefault="003B7044" w:rsidP="001F36C2">
      <w:pPr>
        <w:spacing w:after="0" w:line="240" w:lineRule="auto"/>
        <w:jc w:val="both"/>
        <w:rPr>
          <w:rFonts w:ascii="Times New Roman" w:hAnsi="Times New Roman" w:cs="Times New Roman"/>
          <w:b/>
          <w:bCs/>
          <w:sz w:val="24"/>
          <w:szCs w:val="24"/>
        </w:rPr>
      </w:pPr>
      <w:r w:rsidRPr="00D21FAD">
        <w:rPr>
          <w:rFonts w:ascii="Times New Roman" w:hAnsi="Times New Roman" w:cs="Times New Roman"/>
          <w:b/>
          <w:bCs/>
          <w:sz w:val="24"/>
          <w:szCs w:val="24"/>
        </w:rPr>
        <w:t xml:space="preserve"> Министерство труда и социальной защиты Российской Федерации </w:t>
      </w:r>
      <w:r w:rsidR="00F75449" w:rsidRPr="00D21FAD">
        <w:rPr>
          <w:rFonts w:ascii="Times New Roman" w:hAnsi="Times New Roman" w:cs="Times New Roman"/>
          <w:b/>
          <w:bCs/>
          <w:sz w:val="24"/>
          <w:szCs w:val="24"/>
        </w:rPr>
        <w:t>ПИСЬМО</w:t>
      </w:r>
      <w:r w:rsidRPr="00D21FAD">
        <w:rPr>
          <w:rFonts w:ascii="Times New Roman" w:hAnsi="Times New Roman" w:cs="Times New Roman"/>
          <w:b/>
          <w:bCs/>
          <w:sz w:val="24"/>
          <w:szCs w:val="24"/>
        </w:rPr>
        <w:t xml:space="preserve"> </w:t>
      </w:r>
      <w:r w:rsidR="00F75449" w:rsidRPr="00D21FAD">
        <w:rPr>
          <w:rFonts w:ascii="Times New Roman" w:hAnsi="Times New Roman" w:cs="Times New Roman"/>
          <w:b/>
          <w:bCs/>
          <w:sz w:val="24"/>
          <w:szCs w:val="24"/>
        </w:rPr>
        <w:t>от 16 ноября 2020 г. N 14-2/ООГ-16940</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 Департамент оплаты труда, трудовых отношений и социального партнерства Министерства труда и социальной защиты Российской Федерации рассмотрел обращение от 29.10.2020 по вопросам применения норм трудового законодательства и сообщает.</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В соответствии с Положением о Министерстве труда и социальной защиты Российской Федерации, утвержденным постановлением Правительства Российской Федерации от 19 июня 2012 г. N 610, Минтруд России дает разъяснения по вопросам, отнесенным к компетенции Министерства, в случаях, предусмотренных законодательством Российской Федерации.</w:t>
      </w:r>
    </w:p>
    <w:p w:rsidR="00F75449" w:rsidRPr="00D21FAD" w:rsidRDefault="00F75449" w:rsidP="001F36C2">
      <w:pPr>
        <w:spacing w:after="0" w:line="240" w:lineRule="auto"/>
        <w:jc w:val="both"/>
        <w:rPr>
          <w:rFonts w:ascii="Times New Roman" w:hAnsi="Times New Roman" w:cs="Times New Roman"/>
          <w:sz w:val="24"/>
          <w:szCs w:val="24"/>
        </w:rPr>
      </w:pPr>
      <w:r w:rsidRPr="00D21FAD">
        <w:rPr>
          <w:rFonts w:ascii="Times New Roman" w:hAnsi="Times New Roman" w:cs="Times New Roman"/>
          <w:sz w:val="24"/>
          <w:szCs w:val="24"/>
        </w:rPr>
        <w:t>Мнение Минтруда России по вопросам, содержащимся в обращении, не является разъяснением и нормативным правовым актом.</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Согласно статье 57 Трудового кодекса Российской Федерации (далее - Кодекс) трудовая функция работника (работа по определенной должности в соответствии со штатным расписанием; конкретный вид поручаемой работы) указывается в трудовом договоре и является обязательным его условием.</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Статья 60</w:t>
      </w:r>
      <w:r w:rsidR="003B7044" w:rsidRPr="00D21FAD">
        <w:rPr>
          <w:rFonts w:ascii="Times New Roman" w:hAnsi="Times New Roman" w:cs="Times New Roman"/>
          <w:sz w:val="24"/>
          <w:szCs w:val="24"/>
        </w:rPr>
        <w:t xml:space="preserve"> Трудового к</w:t>
      </w:r>
      <w:r w:rsidRPr="00D21FAD">
        <w:rPr>
          <w:rFonts w:ascii="Times New Roman" w:hAnsi="Times New Roman" w:cs="Times New Roman"/>
          <w:sz w:val="24"/>
          <w:szCs w:val="24"/>
        </w:rPr>
        <w:t>одекса запрещает требовать от работника выполнения работы, не обусловленной трудовым договором, за исключением случаев, предусмотренных Кодексом и иными федеральными законами.</w:t>
      </w:r>
    </w:p>
    <w:p w:rsidR="00F75449" w:rsidRPr="00D21FAD" w:rsidRDefault="00F75449" w:rsidP="001F36C2">
      <w:pPr>
        <w:spacing w:after="0" w:line="240" w:lineRule="auto"/>
        <w:ind w:firstLine="708"/>
        <w:jc w:val="both"/>
        <w:rPr>
          <w:rFonts w:ascii="Times New Roman" w:hAnsi="Times New Roman" w:cs="Times New Roman"/>
          <w:sz w:val="24"/>
          <w:szCs w:val="24"/>
        </w:rPr>
      </w:pPr>
      <w:proofErr w:type="gramStart"/>
      <w:r w:rsidRPr="00D21FAD">
        <w:rPr>
          <w:rFonts w:ascii="Times New Roman" w:hAnsi="Times New Roman" w:cs="Times New Roman"/>
          <w:sz w:val="24"/>
          <w:szCs w:val="24"/>
        </w:rPr>
        <w:lastRenderedPageBreak/>
        <w:t>В соответствии с частью 1 статьи 60.2 Кодекса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w:t>
      </w:r>
      <w:proofErr w:type="gramEnd"/>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Совмещение профессий (должностей) - это выполнение работником наряду со своей основной работой по профессии (должности), определенной трудовым договором, дополнительной работы по другой профессии (должности) у того же работодателя в течение установленной для него продолжительности рабочего дня (смены). Как правило, работнику поручается совмещение вакантной должности или профессии.</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В отличие от совмещения профессий (должностей) при расширении зон обслуживания или увеличении объема работ работник выполняет работу по той же профессии или должности, которая обусловлена трудовым договором, но в большем объеме по сравнению с тем, который он выполнял в соответствии с трудовым договором.</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Исполнение работником обязанностей временно отсутствующего работника без освобождения его от работы по профессии (должности), обусловленной трудовым договором, допускается как по такой же профессии (должности), которую работник выполняет в соответствии с трудовым договором, так и по другой профессии (должности).</w:t>
      </w:r>
    </w:p>
    <w:p w:rsidR="00F75449" w:rsidRPr="00D21FAD" w:rsidRDefault="00F75449" w:rsidP="001F36C2">
      <w:pPr>
        <w:spacing w:after="0" w:line="240" w:lineRule="auto"/>
        <w:ind w:firstLine="708"/>
        <w:jc w:val="both"/>
        <w:rPr>
          <w:rFonts w:ascii="Times New Roman" w:hAnsi="Times New Roman" w:cs="Times New Roman"/>
          <w:sz w:val="24"/>
          <w:szCs w:val="24"/>
        </w:rPr>
      </w:pPr>
      <w:proofErr w:type="gramStart"/>
      <w:r w:rsidRPr="00D21FAD">
        <w:rPr>
          <w:rFonts w:ascii="Times New Roman" w:hAnsi="Times New Roman" w:cs="Times New Roman"/>
          <w:sz w:val="24"/>
          <w:szCs w:val="24"/>
        </w:rPr>
        <w:lastRenderedPageBreak/>
        <w:t>Поскольку в статье 60.2 Кодекса отсутствует прямое указание на заключение соглашения об изменении (дополнении) условий трудового договора, по нашему мнению, оформление совмещения профессий (должностей), расширение зон обслуживания, увеличение объема работы, а также исполнение обязанностей временно отсутствующего работника без освобождения от работы, определенной трудовым договором, должно осуществляться путем заключения соглашения к ранее заключенному трудовому договору.</w:t>
      </w:r>
      <w:proofErr w:type="gramEnd"/>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Конкретной формы соглашения об изменении (дополнении) условий трудового договора законодательство не устанавливает. Как правило, в данном соглашении излагаются дополнительные условия, например, в случае совмещения профессий (должностей): срок выполнения дополнительной работы, ее содержание, объем, размер оплаты и прочее, о чем договорились стороны трудового договора.</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Соглашение составляется в двух экземплярах, подписывается обеими сторонами трудового договора и является его неотъемлемой частью.</w:t>
      </w:r>
    </w:p>
    <w:p w:rsidR="00F75449" w:rsidRPr="005536A8" w:rsidRDefault="005536A8" w:rsidP="001F36C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F75449" w:rsidRPr="00D21FAD">
        <w:rPr>
          <w:rFonts w:ascii="Times New Roman" w:hAnsi="Times New Roman" w:cs="Times New Roman"/>
          <w:sz w:val="24"/>
          <w:szCs w:val="24"/>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w:t>
      </w:r>
      <w:r w:rsidR="00F75449" w:rsidRPr="005536A8">
        <w:rPr>
          <w:rFonts w:ascii="Times New Roman" w:hAnsi="Times New Roman" w:cs="Times New Roman"/>
          <w:b/>
          <w:bCs/>
          <w:sz w:val="24"/>
          <w:szCs w:val="24"/>
        </w:rPr>
        <w:t>(статья 151 Кодекса).</w:t>
      </w:r>
    </w:p>
    <w:p w:rsidR="00F75449" w:rsidRPr="00D21FAD" w:rsidRDefault="00F75449" w:rsidP="001F36C2">
      <w:pPr>
        <w:spacing w:after="0" w:line="240" w:lineRule="auto"/>
        <w:ind w:firstLine="708"/>
        <w:jc w:val="both"/>
        <w:rPr>
          <w:rFonts w:ascii="Times New Roman" w:hAnsi="Times New Roman" w:cs="Times New Roman"/>
          <w:sz w:val="24"/>
          <w:szCs w:val="24"/>
        </w:rPr>
      </w:pPr>
      <w:r w:rsidRPr="005536A8">
        <w:rPr>
          <w:rFonts w:ascii="Times New Roman" w:hAnsi="Times New Roman" w:cs="Times New Roman"/>
          <w:b/>
          <w:bCs/>
          <w:sz w:val="24"/>
          <w:szCs w:val="24"/>
        </w:rPr>
        <w:t>Законодательство не устанавливает ни минимальных, ни максимальных размеров доплаты.</w:t>
      </w:r>
      <w:r w:rsidRPr="00D21FAD">
        <w:rPr>
          <w:rFonts w:ascii="Times New Roman" w:hAnsi="Times New Roman" w:cs="Times New Roman"/>
          <w:sz w:val="24"/>
          <w:szCs w:val="24"/>
        </w:rPr>
        <w:t xml:space="preserve"> Вместе с тем часть 2 данной статьи, исходя из принципа оплаты по труду, определяет, что при установлении размера такой доплаты стороны трудового договора должны учитывать содержание и (или) объем дополнительной работы, поручаемой работнику.</w:t>
      </w:r>
    </w:p>
    <w:p w:rsidR="00F75449" w:rsidRPr="00315104" w:rsidRDefault="00F75449" w:rsidP="001F36C2">
      <w:pPr>
        <w:spacing w:after="0" w:line="240" w:lineRule="auto"/>
        <w:jc w:val="both"/>
        <w:rPr>
          <w:rFonts w:ascii="Times New Roman" w:hAnsi="Times New Roman" w:cs="Times New Roman"/>
          <w:i/>
          <w:iCs/>
          <w:sz w:val="20"/>
          <w:szCs w:val="20"/>
        </w:rPr>
      </w:pPr>
      <w:r w:rsidRPr="00315104">
        <w:rPr>
          <w:rFonts w:ascii="Times New Roman" w:hAnsi="Times New Roman" w:cs="Times New Roman"/>
          <w:i/>
          <w:iCs/>
          <w:sz w:val="24"/>
          <w:szCs w:val="24"/>
        </w:rPr>
        <w:lastRenderedPageBreak/>
        <w:t> Заместитель директора Департамента</w:t>
      </w:r>
      <w:r w:rsidR="003B7044" w:rsidRPr="00315104">
        <w:rPr>
          <w:rFonts w:ascii="Times New Roman" w:hAnsi="Times New Roman" w:cs="Times New Roman"/>
          <w:i/>
          <w:iCs/>
          <w:sz w:val="24"/>
          <w:szCs w:val="24"/>
        </w:rPr>
        <w:t xml:space="preserve"> </w:t>
      </w:r>
      <w:r w:rsidRPr="00315104">
        <w:rPr>
          <w:rFonts w:ascii="Times New Roman" w:hAnsi="Times New Roman" w:cs="Times New Roman"/>
          <w:i/>
          <w:iCs/>
          <w:sz w:val="24"/>
          <w:szCs w:val="24"/>
        </w:rPr>
        <w:t>оплаты труда, трудовых отношений</w:t>
      </w:r>
      <w:r w:rsidR="00315104">
        <w:rPr>
          <w:rFonts w:ascii="Times New Roman" w:hAnsi="Times New Roman" w:cs="Times New Roman"/>
          <w:i/>
          <w:iCs/>
          <w:sz w:val="24"/>
          <w:szCs w:val="24"/>
        </w:rPr>
        <w:t xml:space="preserve"> </w:t>
      </w:r>
      <w:r w:rsidRPr="00315104">
        <w:rPr>
          <w:rFonts w:ascii="Times New Roman" w:hAnsi="Times New Roman" w:cs="Times New Roman"/>
          <w:i/>
          <w:iCs/>
          <w:sz w:val="24"/>
          <w:szCs w:val="24"/>
        </w:rPr>
        <w:t>и социального партнерства</w:t>
      </w:r>
      <w:r w:rsidR="003B7044" w:rsidRPr="00315104">
        <w:rPr>
          <w:rFonts w:ascii="Times New Roman" w:hAnsi="Times New Roman" w:cs="Times New Roman"/>
          <w:i/>
          <w:iCs/>
          <w:sz w:val="24"/>
          <w:szCs w:val="24"/>
        </w:rPr>
        <w:t xml:space="preserve"> </w:t>
      </w:r>
      <w:r w:rsidRPr="00315104">
        <w:rPr>
          <w:rFonts w:ascii="Times New Roman" w:hAnsi="Times New Roman" w:cs="Times New Roman"/>
          <w:i/>
          <w:iCs/>
          <w:sz w:val="20"/>
          <w:szCs w:val="20"/>
        </w:rPr>
        <w:t>Т.В.МАЛЕНКО</w:t>
      </w:r>
      <w:r w:rsidR="003B7044" w:rsidRPr="00315104">
        <w:rPr>
          <w:rFonts w:ascii="Times New Roman" w:hAnsi="Times New Roman" w:cs="Times New Roman"/>
          <w:i/>
          <w:iCs/>
          <w:sz w:val="20"/>
          <w:szCs w:val="20"/>
        </w:rPr>
        <w:t xml:space="preserve">, </w:t>
      </w:r>
      <w:r w:rsidRPr="00315104">
        <w:rPr>
          <w:rFonts w:ascii="Times New Roman" w:hAnsi="Times New Roman" w:cs="Times New Roman"/>
          <w:i/>
          <w:iCs/>
          <w:sz w:val="20"/>
          <w:szCs w:val="20"/>
        </w:rPr>
        <w:t>16.11.2020</w:t>
      </w:r>
    </w:p>
    <w:p w:rsidR="00714DE2" w:rsidRPr="00315104" w:rsidRDefault="00714DE2" w:rsidP="001F36C2">
      <w:pPr>
        <w:spacing w:after="0" w:line="240" w:lineRule="auto"/>
        <w:jc w:val="both"/>
        <w:rPr>
          <w:rFonts w:ascii="Times New Roman" w:hAnsi="Times New Roman" w:cs="Times New Roman"/>
          <w:sz w:val="20"/>
          <w:szCs w:val="20"/>
        </w:rPr>
      </w:pPr>
    </w:p>
    <w:p w:rsidR="00867305" w:rsidRDefault="00867305" w:rsidP="001F36C2">
      <w:pPr>
        <w:pStyle w:val="a7"/>
        <w:numPr>
          <w:ilvl w:val="0"/>
          <w:numId w:val="1"/>
        </w:numPr>
        <w:spacing w:after="0" w:line="240" w:lineRule="auto"/>
        <w:ind w:left="0" w:firstLine="360"/>
        <w:jc w:val="both"/>
        <w:rPr>
          <w:rFonts w:ascii="Times New Roman" w:hAnsi="Times New Roman" w:cs="Times New Roman"/>
          <w:b/>
          <w:bCs/>
          <w:color w:val="4472C4" w:themeColor="accent1"/>
          <w:sz w:val="24"/>
          <w:szCs w:val="24"/>
        </w:rPr>
      </w:pPr>
      <w:r>
        <w:rPr>
          <w:rFonts w:ascii="Times New Roman" w:hAnsi="Times New Roman" w:cs="Times New Roman"/>
          <w:b/>
          <w:bCs/>
          <w:color w:val="4472C4" w:themeColor="accent1"/>
          <w:sz w:val="24"/>
          <w:szCs w:val="24"/>
        </w:rPr>
        <w:t xml:space="preserve">О </w:t>
      </w:r>
      <w:r w:rsidRPr="00867305">
        <w:rPr>
          <w:rFonts w:ascii="Times New Roman" w:hAnsi="Times New Roman" w:cs="Times New Roman"/>
          <w:b/>
          <w:bCs/>
          <w:color w:val="4472C4" w:themeColor="accent1"/>
          <w:sz w:val="24"/>
          <w:szCs w:val="24"/>
        </w:rPr>
        <w:t>Федеральн</w:t>
      </w:r>
      <w:r>
        <w:rPr>
          <w:rFonts w:ascii="Times New Roman" w:hAnsi="Times New Roman" w:cs="Times New Roman"/>
          <w:b/>
          <w:bCs/>
          <w:color w:val="4472C4" w:themeColor="accent1"/>
          <w:sz w:val="24"/>
          <w:szCs w:val="24"/>
        </w:rPr>
        <w:t>ом</w:t>
      </w:r>
      <w:r w:rsidRPr="00867305">
        <w:rPr>
          <w:rFonts w:ascii="Times New Roman" w:hAnsi="Times New Roman" w:cs="Times New Roman"/>
          <w:b/>
          <w:bCs/>
          <w:color w:val="4472C4" w:themeColor="accent1"/>
          <w:sz w:val="24"/>
          <w:szCs w:val="24"/>
        </w:rPr>
        <w:t xml:space="preserve"> закон</w:t>
      </w:r>
      <w:r>
        <w:rPr>
          <w:rFonts w:ascii="Times New Roman" w:hAnsi="Times New Roman" w:cs="Times New Roman"/>
          <w:b/>
          <w:bCs/>
          <w:color w:val="4472C4" w:themeColor="accent1"/>
          <w:sz w:val="24"/>
          <w:szCs w:val="24"/>
        </w:rPr>
        <w:t>е</w:t>
      </w:r>
      <w:r w:rsidRPr="00867305">
        <w:rPr>
          <w:rFonts w:ascii="Times New Roman" w:hAnsi="Times New Roman" w:cs="Times New Roman"/>
          <w:b/>
          <w:bCs/>
          <w:color w:val="4472C4" w:themeColor="accent1"/>
          <w:sz w:val="24"/>
          <w:szCs w:val="24"/>
        </w:rPr>
        <w:t xml:space="preserve"> от 25.05.2026 N 144-ФЗ "О внесении изменений в Трудовой кодекс Российской Федерации"</w:t>
      </w:r>
    </w:p>
    <w:p w:rsidR="00714DE2" w:rsidRDefault="00714DE2" w:rsidP="0011581D">
      <w:pPr>
        <w:spacing w:after="0" w:line="240" w:lineRule="auto"/>
        <w:ind w:firstLine="360"/>
        <w:jc w:val="both"/>
        <w:rPr>
          <w:rFonts w:ascii="Times New Roman" w:hAnsi="Times New Roman" w:cs="Times New Roman"/>
          <w:sz w:val="24"/>
          <w:szCs w:val="24"/>
        </w:rPr>
      </w:pPr>
      <w:r w:rsidRPr="00867305">
        <w:rPr>
          <w:rFonts w:ascii="Times New Roman" w:hAnsi="Times New Roman" w:cs="Times New Roman"/>
          <w:color w:val="000000" w:themeColor="text1"/>
          <w:sz w:val="24"/>
          <w:szCs w:val="24"/>
        </w:rPr>
        <w:t>С</w:t>
      </w:r>
      <w:r w:rsidR="0011581D">
        <w:rPr>
          <w:rFonts w:ascii="Times New Roman" w:hAnsi="Times New Roman" w:cs="Times New Roman"/>
          <w:color w:val="000000" w:themeColor="text1"/>
          <w:sz w:val="24"/>
          <w:szCs w:val="24"/>
        </w:rPr>
        <w:t xml:space="preserve"> 1 сентября 2026г. </w:t>
      </w:r>
      <w:r w:rsidRPr="00867305">
        <w:rPr>
          <w:rFonts w:ascii="Times New Roman" w:hAnsi="Times New Roman" w:cs="Times New Roman"/>
          <w:color w:val="000000" w:themeColor="text1"/>
          <w:sz w:val="24"/>
          <w:szCs w:val="24"/>
        </w:rPr>
        <w:t>разрешат повысить лимит сверхурочной работы и закрепят правила оплаты для таких случаев.</w:t>
      </w:r>
      <w:r w:rsidRPr="00D21FAD">
        <w:rPr>
          <w:rFonts w:ascii="Times New Roman" w:hAnsi="Times New Roman" w:cs="Times New Roman"/>
          <w:sz w:val="24"/>
          <w:szCs w:val="24"/>
        </w:rPr>
        <w:t xml:space="preserve"> Введут срок, в который нужно принять решение о переводе сотрудника на неполное рабочее время по его просьбе. Дополнят случаи, когда разрешен отзыв из отпуска. </w:t>
      </w:r>
    </w:p>
    <w:p w:rsidR="001F36C2" w:rsidRDefault="001F36C2" w:rsidP="001F36C2">
      <w:pPr>
        <w:spacing w:after="0" w:line="240" w:lineRule="auto"/>
        <w:jc w:val="both"/>
        <w:rPr>
          <w:rFonts w:ascii="Times New Roman" w:hAnsi="Times New Roman" w:cs="Times New Roman"/>
          <w:b/>
          <w:bCs/>
          <w:color w:val="4472C4" w:themeColor="accent1"/>
          <w:sz w:val="24"/>
          <w:szCs w:val="24"/>
        </w:rPr>
      </w:pPr>
    </w:p>
    <w:p w:rsidR="00867305" w:rsidRPr="00544780" w:rsidRDefault="00867305" w:rsidP="001F36C2">
      <w:pPr>
        <w:spacing w:after="0" w:line="240" w:lineRule="auto"/>
        <w:jc w:val="both"/>
        <w:rPr>
          <w:rFonts w:ascii="Times New Roman" w:hAnsi="Times New Roman" w:cs="Times New Roman"/>
          <w:b/>
          <w:bCs/>
          <w:color w:val="4472C4" w:themeColor="accent1"/>
          <w:sz w:val="24"/>
          <w:szCs w:val="24"/>
        </w:rPr>
      </w:pPr>
      <w:r w:rsidRPr="00544780">
        <w:rPr>
          <w:rFonts w:ascii="Times New Roman" w:hAnsi="Times New Roman" w:cs="Times New Roman"/>
          <w:b/>
          <w:bCs/>
          <w:color w:val="4472C4" w:themeColor="accent1"/>
          <w:sz w:val="24"/>
          <w:szCs w:val="24"/>
        </w:rPr>
        <w:t>Внесены изменения в ст. 99 ТК РФ</w:t>
      </w:r>
    </w:p>
    <w:p w:rsidR="00544780" w:rsidRPr="00B775D9" w:rsidRDefault="00714DE2" w:rsidP="001F36C2">
      <w:pPr>
        <w:spacing w:after="0" w:line="240" w:lineRule="auto"/>
        <w:ind w:firstLine="708"/>
        <w:jc w:val="both"/>
        <w:rPr>
          <w:rFonts w:ascii="Times New Roman" w:hAnsi="Times New Roman" w:cs="Times New Roman"/>
          <w:b/>
          <w:bCs/>
          <w:sz w:val="24"/>
          <w:szCs w:val="24"/>
          <w:u w:val="single"/>
        </w:rPr>
      </w:pPr>
      <w:r w:rsidRPr="005536A8">
        <w:rPr>
          <w:rFonts w:ascii="Times New Roman" w:hAnsi="Times New Roman" w:cs="Times New Roman"/>
          <w:b/>
          <w:bCs/>
          <w:sz w:val="24"/>
          <w:szCs w:val="24"/>
          <w:u w:val="single"/>
        </w:rPr>
        <w:t>Сверхурочная работа</w:t>
      </w:r>
      <w:r w:rsidR="005536A8" w:rsidRPr="005536A8">
        <w:rPr>
          <w:rFonts w:ascii="Times New Roman" w:hAnsi="Times New Roman" w:cs="Times New Roman"/>
          <w:b/>
          <w:bCs/>
          <w:sz w:val="24"/>
          <w:szCs w:val="24"/>
          <w:u w:val="single"/>
        </w:rPr>
        <w:t>.</w:t>
      </w:r>
    </w:p>
    <w:p w:rsidR="00714DE2" w:rsidRPr="00D21FAD" w:rsidRDefault="008650B8"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 xml:space="preserve"> </w:t>
      </w:r>
      <w:r w:rsidR="00714DE2" w:rsidRPr="00D21FAD">
        <w:rPr>
          <w:rFonts w:ascii="Times New Roman" w:hAnsi="Times New Roman" w:cs="Times New Roman"/>
          <w:sz w:val="24"/>
          <w:szCs w:val="24"/>
        </w:rPr>
        <w:t xml:space="preserve">Продолжительность сверхурочной работы для каждого сотрудника можно будет увеличить со 120 до 240 ч в год, </w:t>
      </w:r>
      <w:r w:rsidR="00714DE2" w:rsidRPr="005536A8">
        <w:rPr>
          <w:rFonts w:ascii="Times New Roman" w:hAnsi="Times New Roman" w:cs="Times New Roman"/>
          <w:b/>
          <w:bCs/>
          <w:sz w:val="24"/>
          <w:szCs w:val="24"/>
        </w:rPr>
        <w:t xml:space="preserve">если зафиксировать это в </w:t>
      </w:r>
      <w:proofErr w:type="spellStart"/>
      <w:r w:rsidR="00714DE2" w:rsidRPr="005536A8">
        <w:rPr>
          <w:rFonts w:ascii="Times New Roman" w:hAnsi="Times New Roman" w:cs="Times New Roman"/>
          <w:b/>
          <w:bCs/>
          <w:sz w:val="24"/>
          <w:szCs w:val="24"/>
        </w:rPr>
        <w:t>колдоговоре</w:t>
      </w:r>
      <w:proofErr w:type="spellEnd"/>
      <w:r w:rsidR="00714DE2" w:rsidRPr="005536A8">
        <w:rPr>
          <w:rFonts w:ascii="Times New Roman" w:hAnsi="Times New Roman" w:cs="Times New Roman"/>
          <w:b/>
          <w:bCs/>
          <w:sz w:val="24"/>
          <w:szCs w:val="24"/>
        </w:rPr>
        <w:t xml:space="preserve"> или отраслевом соглашении.</w:t>
      </w:r>
      <w:r w:rsidR="00714DE2" w:rsidRPr="00D21FAD">
        <w:rPr>
          <w:rFonts w:ascii="Times New Roman" w:hAnsi="Times New Roman" w:cs="Times New Roman"/>
          <w:sz w:val="24"/>
          <w:szCs w:val="24"/>
        </w:rPr>
        <w:t xml:space="preserve"> Изменение не затронет, например, тех, кто работает во вредных условиях труда 3 и 4 степеней.</w:t>
      </w:r>
    </w:p>
    <w:p w:rsidR="00714DE2" w:rsidRPr="00D21FAD" w:rsidRDefault="00714DE2" w:rsidP="001F36C2">
      <w:pPr>
        <w:spacing w:after="0" w:line="240" w:lineRule="auto"/>
        <w:ind w:firstLine="708"/>
        <w:jc w:val="both"/>
        <w:rPr>
          <w:rFonts w:ascii="Times New Roman" w:hAnsi="Times New Roman" w:cs="Times New Roman"/>
          <w:sz w:val="24"/>
          <w:szCs w:val="24"/>
        </w:rPr>
      </w:pPr>
      <w:proofErr w:type="spellStart"/>
      <w:r w:rsidRPr="00D21FAD">
        <w:rPr>
          <w:rFonts w:ascii="Times New Roman" w:hAnsi="Times New Roman" w:cs="Times New Roman"/>
          <w:sz w:val="24"/>
          <w:szCs w:val="24"/>
        </w:rPr>
        <w:t>Предпенсионеров</w:t>
      </w:r>
      <w:proofErr w:type="spellEnd"/>
      <w:r w:rsidRPr="00D21FAD">
        <w:rPr>
          <w:rFonts w:ascii="Times New Roman" w:hAnsi="Times New Roman" w:cs="Times New Roman"/>
          <w:sz w:val="24"/>
          <w:szCs w:val="24"/>
        </w:rPr>
        <w:t xml:space="preserve">, пенсионеров и сотрудников с вредными условиями труда 1 и 2 степеней разрешат привлекать к сверхурочной работе свыше 120 ч в год только </w:t>
      </w:r>
      <w:r w:rsidRPr="00544780">
        <w:rPr>
          <w:rFonts w:ascii="Times New Roman" w:hAnsi="Times New Roman" w:cs="Times New Roman"/>
          <w:b/>
          <w:bCs/>
          <w:sz w:val="24"/>
          <w:szCs w:val="24"/>
        </w:rPr>
        <w:t>с их письменного согласия</w:t>
      </w:r>
      <w:r w:rsidRPr="00D21FAD">
        <w:rPr>
          <w:rFonts w:ascii="Times New Roman" w:hAnsi="Times New Roman" w:cs="Times New Roman"/>
          <w:sz w:val="24"/>
          <w:szCs w:val="24"/>
        </w:rPr>
        <w:t xml:space="preserve">. Такой труд не должен быть запрещен им по </w:t>
      </w:r>
      <w:proofErr w:type="spellStart"/>
      <w:r w:rsidRPr="00D21FAD">
        <w:rPr>
          <w:rFonts w:ascii="Times New Roman" w:hAnsi="Times New Roman" w:cs="Times New Roman"/>
          <w:sz w:val="24"/>
          <w:szCs w:val="24"/>
        </w:rPr>
        <w:t>медзаключению</w:t>
      </w:r>
      <w:proofErr w:type="spellEnd"/>
      <w:r w:rsidRPr="00D21FAD">
        <w:rPr>
          <w:rFonts w:ascii="Times New Roman" w:hAnsi="Times New Roman" w:cs="Times New Roman"/>
          <w:sz w:val="24"/>
          <w:szCs w:val="24"/>
        </w:rPr>
        <w:t>. По общему правилу потребуется письменно ознакомить их с правом на отказ.</w:t>
      </w:r>
    </w:p>
    <w:p w:rsidR="00714DE2" w:rsidRPr="00B775D9" w:rsidRDefault="00714DE2" w:rsidP="001F36C2">
      <w:pPr>
        <w:spacing w:after="0" w:line="240" w:lineRule="auto"/>
        <w:jc w:val="both"/>
        <w:rPr>
          <w:rFonts w:ascii="Times New Roman" w:hAnsi="Times New Roman" w:cs="Times New Roman"/>
          <w:sz w:val="24"/>
          <w:szCs w:val="24"/>
        </w:rPr>
      </w:pPr>
      <w:r w:rsidRPr="00D21FAD">
        <w:rPr>
          <w:rFonts w:ascii="Times New Roman" w:hAnsi="Times New Roman" w:cs="Times New Roman"/>
          <w:sz w:val="24"/>
          <w:szCs w:val="24"/>
        </w:rPr>
        <w:t>Работать сверхурочно можно будет не более 4 ч в день. Сейчас этот лимит действует для 2 дней подряд.</w:t>
      </w:r>
    </w:p>
    <w:p w:rsidR="001F36C2" w:rsidRDefault="001F36C2" w:rsidP="001F36C2">
      <w:pPr>
        <w:spacing w:after="0" w:line="240" w:lineRule="auto"/>
        <w:jc w:val="both"/>
        <w:rPr>
          <w:rFonts w:ascii="Times New Roman" w:hAnsi="Times New Roman" w:cs="Times New Roman"/>
          <w:b/>
          <w:bCs/>
          <w:color w:val="4472C4" w:themeColor="accent1"/>
          <w:sz w:val="24"/>
          <w:szCs w:val="24"/>
        </w:rPr>
      </w:pPr>
    </w:p>
    <w:p w:rsidR="00544780" w:rsidRPr="00544780" w:rsidRDefault="00544780" w:rsidP="001F36C2">
      <w:pPr>
        <w:spacing w:after="0" w:line="240" w:lineRule="auto"/>
        <w:jc w:val="both"/>
        <w:rPr>
          <w:rFonts w:ascii="Times New Roman" w:hAnsi="Times New Roman" w:cs="Times New Roman"/>
          <w:b/>
          <w:bCs/>
          <w:color w:val="4472C4" w:themeColor="accent1"/>
          <w:sz w:val="24"/>
          <w:szCs w:val="24"/>
        </w:rPr>
      </w:pPr>
      <w:r w:rsidRPr="00544780">
        <w:rPr>
          <w:rFonts w:ascii="Times New Roman" w:hAnsi="Times New Roman" w:cs="Times New Roman"/>
          <w:b/>
          <w:bCs/>
          <w:color w:val="4472C4" w:themeColor="accent1"/>
          <w:sz w:val="24"/>
          <w:szCs w:val="24"/>
        </w:rPr>
        <w:t xml:space="preserve">Внесены изменения в часть первую статьи 152 </w:t>
      </w:r>
      <w:r>
        <w:rPr>
          <w:rFonts w:ascii="Times New Roman" w:hAnsi="Times New Roman" w:cs="Times New Roman"/>
          <w:b/>
          <w:bCs/>
          <w:color w:val="4472C4" w:themeColor="accent1"/>
          <w:sz w:val="24"/>
          <w:szCs w:val="24"/>
        </w:rPr>
        <w:t>ТК РФ</w:t>
      </w:r>
    </w:p>
    <w:p w:rsidR="005536A8" w:rsidRPr="00544780" w:rsidRDefault="00714DE2" w:rsidP="001F36C2">
      <w:pPr>
        <w:spacing w:after="0" w:line="240" w:lineRule="auto"/>
        <w:jc w:val="both"/>
        <w:rPr>
          <w:rFonts w:ascii="Times New Roman" w:hAnsi="Times New Roman" w:cs="Times New Roman"/>
          <w:color w:val="000000" w:themeColor="text1"/>
          <w:sz w:val="24"/>
          <w:szCs w:val="24"/>
          <w:u w:val="single"/>
        </w:rPr>
      </w:pPr>
      <w:r w:rsidRPr="00544780">
        <w:rPr>
          <w:rFonts w:ascii="Times New Roman" w:hAnsi="Times New Roman" w:cs="Times New Roman"/>
          <w:b/>
          <w:bCs/>
          <w:color w:val="000000" w:themeColor="text1"/>
          <w:sz w:val="24"/>
          <w:szCs w:val="24"/>
          <w:u w:val="single"/>
        </w:rPr>
        <w:t>Оплата сверхурочной работы и дополнительный выходной</w:t>
      </w:r>
      <w:r w:rsidR="005536A8" w:rsidRPr="00544780">
        <w:rPr>
          <w:rFonts w:ascii="Times New Roman" w:hAnsi="Times New Roman" w:cs="Times New Roman"/>
          <w:color w:val="000000" w:themeColor="text1"/>
          <w:sz w:val="24"/>
          <w:szCs w:val="24"/>
          <w:u w:val="single"/>
        </w:rPr>
        <w:t>.</w:t>
      </w:r>
    </w:p>
    <w:p w:rsidR="00714DE2" w:rsidRDefault="005536A8" w:rsidP="001F36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650B8" w:rsidRPr="005536A8">
        <w:rPr>
          <w:rFonts w:ascii="Times New Roman" w:hAnsi="Times New Roman" w:cs="Times New Roman"/>
          <w:sz w:val="24"/>
          <w:szCs w:val="24"/>
        </w:rPr>
        <w:t xml:space="preserve"> </w:t>
      </w:r>
      <w:proofErr w:type="gramStart"/>
      <w:r w:rsidR="00714DE2" w:rsidRPr="00D21FAD">
        <w:rPr>
          <w:rFonts w:ascii="Times New Roman" w:hAnsi="Times New Roman" w:cs="Times New Roman"/>
          <w:sz w:val="24"/>
          <w:szCs w:val="24"/>
        </w:rPr>
        <w:t>Оплачивать сверхурочную работу в пределах 120 ч будут так же, как и сейчас: первые 2 ч не менее чем в полуторном размере, последующие часы – не менее чем в двойном.</w:t>
      </w:r>
      <w:proofErr w:type="gramEnd"/>
      <w:r w:rsidR="00714DE2" w:rsidRPr="00D21FAD">
        <w:rPr>
          <w:rFonts w:ascii="Times New Roman" w:hAnsi="Times New Roman" w:cs="Times New Roman"/>
          <w:sz w:val="24"/>
          <w:szCs w:val="24"/>
        </w:rPr>
        <w:t xml:space="preserve"> </w:t>
      </w:r>
      <w:r>
        <w:rPr>
          <w:rFonts w:ascii="Times New Roman" w:hAnsi="Times New Roman" w:cs="Times New Roman"/>
          <w:sz w:val="24"/>
          <w:szCs w:val="24"/>
        </w:rPr>
        <w:t xml:space="preserve">     </w:t>
      </w:r>
      <w:r w:rsidR="00714DE2" w:rsidRPr="00D21FAD">
        <w:rPr>
          <w:rFonts w:ascii="Times New Roman" w:hAnsi="Times New Roman" w:cs="Times New Roman"/>
          <w:sz w:val="24"/>
          <w:szCs w:val="24"/>
        </w:rPr>
        <w:t>С 121-го часа понадобится начислять не меньше двойного размера за каждый час. Уточнить положения можно, например, в трудовом договоре, локальном нормативном акте. Право работника на дополнительный отдых вместо повышенной оплаты (по его желанию) останется.</w:t>
      </w:r>
    </w:p>
    <w:p w:rsidR="001F36C2" w:rsidRDefault="001F36C2" w:rsidP="001F36C2">
      <w:pPr>
        <w:spacing w:after="0" w:line="240" w:lineRule="auto"/>
        <w:jc w:val="both"/>
        <w:rPr>
          <w:rFonts w:ascii="Times New Roman" w:hAnsi="Times New Roman" w:cs="Times New Roman"/>
          <w:b/>
          <w:bCs/>
          <w:color w:val="4472C4" w:themeColor="accent1"/>
          <w:sz w:val="24"/>
          <w:szCs w:val="24"/>
        </w:rPr>
      </w:pPr>
    </w:p>
    <w:p w:rsidR="00575F05" w:rsidRPr="00575F05" w:rsidRDefault="00575F05" w:rsidP="001F36C2">
      <w:pPr>
        <w:spacing w:after="0" w:line="240" w:lineRule="auto"/>
        <w:jc w:val="both"/>
        <w:rPr>
          <w:rFonts w:ascii="Times New Roman" w:hAnsi="Times New Roman" w:cs="Times New Roman"/>
          <w:b/>
          <w:bCs/>
          <w:color w:val="4472C4" w:themeColor="accent1"/>
          <w:sz w:val="24"/>
          <w:szCs w:val="24"/>
        </w:rPr>
      </w:pPr>
      <w:r w:rsidRPr="00575F05">
        <w:rPr>
          <w:rFonts w:ascii="Times New Roman" w:hAnsi="Times New Roman" w:cs="Times New Roman"/>
          <w:b/>
          <w:bCs/>
          <w:color w:val="4472C4" w:themeColor="accent1"/>
          <w:sz w:val="24"/>
          <w:szCs w:val="24"/>
        </w:rPr>
        <w:t>Изменения в статье 185.1</w:t>
      </w:r>
      <w:r>
        <w:rPr>
          <w:rFonts w:ascii="Times New Roman" w:hAnsi="Times New Roman" w:cs="Times New Roman"/>
          <w:b/>
          <w:bCs/>
          <w:color w:val="4472C4" w:themeColor="accent1"/>
          <w:sz w:val="24"/>
          <w:szCs w:val="24"/>
        </w:rPr>
        <w:t xml:space="preserve"> ТК РФ</w:t>
      </w:r>
    </w:p>
    <w:p w:rsidR="00575F05" w:rsidRDefault="00575F05" w:rsidP="001F36C2">
      <w:pPr>
        <w:spacing w:after="0" w:line="240" w:lineRule="auto"/>
        <w:jc w:val="both"/>
        <w:rPr>
          <w:rFonts w:ascii="Times New Roman" w:hAnsi="Times New Roman" w:cs="Times New Roman"/>
          <w:sz w:val="24"/>
          <w:szCs w:val="24"/>
        </w:rPr>
      </w:pPr>
      <w:r w:rsidRPr="00575F05">
        <w:rPr>
          <w:rFonts w:ascii="Times New Roman" w:hAnsi="Times New Roman" w:cs="Times New Roman"/>
          <w:sz w:val="24"/>
          <w:szCs w:val="24"/>
        </w:rPr>
        <w:t>Работники, привлекаемые к сверхурочной работе сверх 120 часов в год,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в год с сохранением за ними места работы (должности) и среднего заработка.</w:t>
      </w:r>
    </w:p>
    <w:p w:rsidR="001F36C2" w:rsidRDefault="001F36C2" w:rsidP="001F36C2">
      <w:pPr>
        <w:spacing w:after="0" w:line="240" w:lineRule="auto"/>
        <w:jc w:val="both"/>
        <w:rPr>
          <w:rFonts w:ascii="Times New Roman" w:hAnsi="Times New Roman" w:cs="Times New Roman"/>
          <w:b/>
          <w:bCs/>
          <w:color w:val="4472C4" w:themeColor="accent1"/>
          <w:sz w:val="24"/>
          <w:szCs w:val="24"/>
        </w:rPr>
      </w:pPr>
    </w:p>
    <w:p w:rsidR="00D9305B" w:rsidRPr="00D9305B" w:rsidRDefault="00D9305B" w:rsidP="001F36C2">
      <w:pPr>
        <w:spacing w:after="0" w:line="240" w:lineRule="auto"/>
        <w:jc w:val="both"/>
        <w:rPr>
          <w:rFonts w:ascii="Times New Roman" w:hAnsi="Times New Roman" w:cs="Times New Roman"/>
          <w:b/>
          <w:bCs/>
          <w:color w:val="4472C4" w:themeColor="accent1"/>
          <w:sz w:val="24"/>
          <w:szCs w:val="24"/>
        </w:rPr>
      </w:pPr>
      <w:r w:rsidRPr="00D9305B">
        <w:rPr>
          <w:rFonts w:ascii="Times New Roman" w:hAnsi="Times New Roman" w:cs="Times New Roman"/>
          <w:b/>
          <w:bCs/>
          <w:color w:val="4472C4" w:themeColor="accent1"/>
          <w:sz w:val="24"/>
          <w:szCs w:val="24"/>
        </w:rPr>
        <w:t xml:space="preserve">Изменения в </w:t>
      </w:r>
      <w:r w:rsidR="00BA1158" w:rsidRPr="00D9305B">
        <w:rPr>
          <w:rFonts w:ascii="Times New Roman" w:hAnsi="Times New Roman" w:cs="Times New Roman"/>
          <w:b/>
          <w:bCs/>
          <w:color w:val="4472C4" w:themeColor="accent1"/>
          <w:sz w:val="24"/>
          <w:szCs w:val="24"/>
        </w:rPr>
        <w:t>част</w:t>
      </w:r>
      <w:r w:rsidRPr="00D9305B">
        <w:rPr>
          <w:rFonts w:ascii="Times New Roman" w:hAnsi="Times New Roman" w:cs="Times New Roman"/>
          <w:b/>
          <w:bCs/>
          <w:color w:val="4472C4" w:themeColor="accent1"/>
          <w:sz w:val="24"/>
          <w:szCs w:val="24"/>
        </w:rPr>
        <w:t>и</w:t>
      </w:r>
      <w:r w:rsidR="00BA1158" w:rsidRPr="00D9305B">
        <w:rPr>
          <w:rFonts w:ascii="Times New Roman" w:hAnsi="Times New Roman" w:cs="Times New Roman"/>
          <w:b/>
          <w:bCs/>
          <w:color w:val="4472C4" w:themeColor="accent1"/>
          <w:sz w:val="24"/>
          <w:szCs w:val="24"/>
        </w:rPr>
        <w:t xml:space="preserve"> втор</w:t>
      </w:r>
      <w:r w:rsidRPr="00D9305B">
        <w:rPr>
          <w:rFonts w:ascii="Times New Roman" w:hAnsi="Times New Roman" w:cs="Times New Roman"/>
          <w:b/>
          <w:bCs/>
          <w:color w:val="4472C4" w:themeColor="accent1"/>
          <w:sz w:val="24"/>
          <w:szCs w:val="24"/>
        </w:rPr>
        <w:t>ой</w:t>
      </w:r>
      <w:r w:rsidR="00BA1158" w:rsidRPr="00D9305B">
        <w:rPr>
          <w:rFonts w:ascii="Times New Roman" w:hAnsi="Times New Roman" w:cs="Times New Roman"/>
          <w:b/>
          <w:bCs/>
          <w:color w:val="4472C4" w:themeColor="accent1"/>
          <w:sz w:val="24"/>
          <w:szCs w:val="24"/>
        </w:rPr>
        <w:t xml:space="preserve"> статьи 93</w:t>
      </w:r>
      <w:r w:rsidRPr="00D9305B">
        <w:rPr>
          <w:rFonts w:ascii="Times New Roman" w:hAnsi="Times New Roman" w:cs="Times New Roman"/>
          <w:b/>
          <w:bCs/>
          <w:color w:val="4472C4" w:themeColor="accent1"/>
          <w:sz w:val="24"/>
          <w:szCs w:val="24"/>
        </w:rPr>
        <w:t xml:space="preserve"> ТК РФ</w:t>
      </w:r>
    </w:p>
    <w:p w:rsidR="00D9305B" w:rsidRDefault="00714DE2" w:rsidP="001F36C2">
      <w:pPr>
        <w:spacing w:after="0" w:line="240" w:lineRule="auto"/>
        <w:jc w:val="both"/>
        <w:rPr>
          <w:rFonts w:ascii="Times New Roman" w:hAnsi="Times New Roman" w:cs="Times New Roman"/>
          <w:sz w:val="24"/>
          <w:szCs w:val="24"/>
        </w:rPr>
      </w:pPr>
      <w:r w:rsidRPr="005536A8">
        <w:rPr>
          <w:rFonts w:ascii="Times New Roman" w:hAnsi="Times New Roman" w:cs="Times New Roman"/>
          <w:b/>
          <w:bCs/>
          <w:sz w:val="24"/>
          <w:szCs w:val="24"/>
          <w:u w:val="single"/>
        </w:rPr>
        <w:t>Неполное рабочее время</w:t>
      </w:r>
      <w:r w:rsidR="005536A8">
        <w:rPr>
          <w:rFonts w:ascii="Times New Roman" w:hAnsi="Times New Roman" w:cs="Times New Roman"/>
          <w:b/>
          <w:bCs/>
          <w:sz w:val="24"/>
          <w:szCs w:val="24"/>
          <w:u w:val="single"/>
        </w:rPr>
        <w:t>.</w:t>
      </w:r>
      <w:r w:rsidR="005536A8">
        <w:rPr>
          <w:rFonts w:ascii="Times New Roman" w:hAnsi="Times New Roman" w:cs="Times New Roman"/>
          <w:sz w:val="24"/>
          <w:szCs w:val="24"/>
        </w:rPr>
        <w:t xml:space="preserve"> </w:t>
      </w:r>
    </w:p>
    <w:p w:rsidR="00D9305B" w:rsidRDefault="00D9305B" w:rsidP="001F36C2">
      <w:pPr>
        <w:spacing w:after="0" w:line="240" w:lineRule="auto"/>
        <w:jc w:val="both"/>
        <w:rPr>
          <w:rFonts w:ascii="Times New Roman" w:hAnsi="Times New Roman" w:cs="Times New Roman"/>
          <w:sz w:val="24"/>
          <w:szCs w:val="24"/>
        </w:rPr>
      </w:pPr>
      <w:r w:rsidRPr="00D9305B">
        <w:rPr>
          <w:rFonts w:ascii="Times New Roman" w:hAnsi="Times New Roman" w:cs="Times New Roman"/>
          <w:sz w:val="24"/>
          <w:szCs w:val="24"/>
        </w:rPr>
        <w:t xml:space="preserve">Решение об установлении работнику в соответствии с настоящей частью неполного рабочего времени принимается работодателем не </w:t>
      </w:r>
      <w:r w:rsidRPr="00D9305B">
        <w:rPr>
          <w:rFonts w:ascii="Times New Roman" w:hAnsi="Times New Roman" w:cs="Times New Roman"/>
          <w:b/>
          <w:bCs/>
          <w:sz w:val="24"/>
          <w:szCs w:val="24"/>
        </w:rPr>
        <w:t>позднее пяти рабочих дней</w:t>
      </w:r>
      <w:r w:rsidRPr="00D9305B">
        <w:rPr>
          <w:rFonts w:ascii="Times New Roman" w:hAnsi="Times New Roman" w:cs="Times New Roman"/>
          <w:sz w:val="24"/>
          <w:szCs w:val="24"/>
        </w:rPr>
        <w:t xml:space="preserve"> </w:t>
      </w:r>
      <w:proofErr w:type="gramStart"/>
      <w:r w:rsidRPr="00D9305B">
        <w:rPr>
          <w:rFonts w:ascii="Times New Roman" w:hAnsi="Times New Roman" w:cs="Times New Roman"/>
          <w:sz w:val="24"/>
          <w:szCs w:val="24"/>
        </w:rPr>
        <w:t>с даты обращения</w:t>
      </w:r>
      <w:proofErr w:type="gramEnd"/>
      <w:r w:rsidRPr="00D9305B">
        <w:rPr>
          <w:rFonts w:ascii="Times New Roman" w:hAnsi="Times New Roman" w:cs="Times New Roman"/>
          <w:sz w:val="24"/>
          <w:szCs w:val="24"/>
        </w:rPr>
        <w:t xml:space="preserve"> работника с такой просьбой, оформленной в письменном виде</w:t>
      </w:r>
      <w:r>
        <w:rPr>
          <w:rFonts w:ascii="Times New Roman" w:hAnsi="Times New Roman" w:cs="Times New Roman"/>
          <w:sz w:val="24"/>
          <w:szCs w:val="24"/>
        </w:rPr>
        <w:t>.</w:t>
      </w:r>
    </w:p>
    <w:p w:rsidR="001F36C2" w:rsidRDefault="001F36C2" w:rsidP="001F36C2">
      <w:pPr>
        <w:spacing w:after="0" w:line="240" w:lineRule="auto"/>
        <w:jc w:val="both"/>
        <w:rPr>
          <w:rFonts w:ascii="Times New Roman" w:hAnsi="Times New Roman" w:cs="Times New Roman"/>
          <w:b/>
          <w:bCs/>
          <w:color w:val="4472C4" w:themeColor="accent1"/>
          <w:sz w:val="24"/>
          <w:szCs w:val="24"/>
        </w:rPr>
      </w:pPr>
    </w:p>
    <w:p w:rsidR="00575F05" w:rsidRPr="00575F05" w:rsidRDefault="00575F05" w:rsidP="001F36C2">
      <w:pPr>
        <w:spacing w:after="0" w:line="240" w:lineRule="auto"/>
        <w:jc w:val="both"/>
        <w:rPr>
          <w:rFonts w:ascii="Times New Roman" w:hAnsi="Times New Roman" w:cs="Times New Roman"/>
          <w:b/>
          <w:bCs/>
          <w:color w:val="4472C4" w:themeColor="accent1"/>
          <w:sz w:val="24"/>
          <w:szCs w:val="24"/>
        </w:rPr>
      </w:pPr>
      <w:r w:rsidRPr="00575F05">
        <w:rPr>
          <w:rFonts w:ascii="Times New Roman" w:hAnsi="Times New Roman" w:cs="Times New Roman"/>
          <w:b/>
          <w:bCs/>
          <w:color w:val="4472C4" w:themeColor="accent1"/>
          <w:sz w:val="24"/>
          <w:szCs w:val="24"/>
        </w:rPr>
        <w:t>Изменения в статье 125</w:t>
      </w:r>
      <w:r>
        <w:rPr>
          <w:rFonts w:ascii="Times New Roman" w:hAnsi="Times New Roman" w:cs="Times New Roman"/>
          <w:b/>
          <w:bCs/>
          <w:color w:val="4472C4" w:themeColor="accent1"/>
          <w:sz w:val="24"/>
          <w:szCs w:val="24"/>
        </w:rPr>
        <w:t xml:space="preserve"> ТК РФ</w:t>
      </w:r>
    </w:p>
    <w:p w:rsidR="005536A8" w:rsidRDefault="00714DE2" w:rsidP="001F36C2">
      <w:pPr>
        <w:spacing w:after="0" w:line="240" w:lineRule="auto"/>
        <w:jc w:val="both"/>
        <w:rPr>
          <w:rFonts w:ascii="Times New Roman" w:hAnsi="Times New Roman" w:cs="Times New Roman"/>
          <w:sz w:val="24"/>
          <w:szCs w:val="24"/>
        </w:rPr>
      </w:pPr>
      <w:r w:rsidRPr="00575F05">
        <w:rPr>
          <w:rFonts w:ascii="Times New Roman" w:hAnsi="Times New Roman" w:cs="Times New Roman"/>
          <w:b/>
          <w:bCs/>
          <w:sz w:val="24"/>
          <w:szCs w:val="24"/>
        </w:rPr>
        <w:t>Отзыв из отпуска</w:t>
      </w:r>
      <w:r w:rsidR="00315104" w:rsidRPr="005536A8">
        <w:rPr>
          <w:rFonts w:ascii="Times New Roman" w:hAnsi="Times New Roman" w:cs="Times New Roman"/>
          <w:b/>
          <w:bCs/>
          <w:sz w:val="24"/>
          <w:szCs w:val="24"/>
          <w:u w:val="single"/>
        </w:rPr>
        <w:t>.</w:t>
      </w:r>
      <w:r w:rsidR="00315104">
        <w:rPr>
          <w:rFonts w:ascii="Times New Roman" w:hAnsi="Times New Roman" w:cs="Times New Roman"/>
          <w:sz w:val="24"/>
          <w:szCs w:val="24"/>
        </w:rPr>
        <w:t xml:space="preserve"> </w:t>
      </w:r>
      <w:r w:rsidRPr="00D21FAD">
        <w:rPr>
          <w:rFonts w:ascii="Times New Roman" w:hAnsi="Times New Roman" w:cs="Times New Roman"/>
          <w:sz w:val="24"/>
          <w:szCs w:val="24"/>
        </w:rPr>
        <w:t>В ряде случаев разрешат отзывать из отпуска тех, кто занят на работах с вредными или опасными условиями труда.</w:t>
      </w:r>
    </w:p>
    <w:p w:rsidR="00714DE2" w:rsidRPr="00D21FAD" w:rsidRDefault="00714DE2" w:rsidP="001F36C2">
      <w:pPr>
        <w:spacing w:after="0" w:line="240" w:lineRule="auto"/>
        <w:ind w:firstLine="708"/>
        <w:jc w:val="both"/>
        <w:rPr>
          <w:rFonts w:ascii="Times New Roman" w:hAnsi="Times New Roman" w:cs="Times New Roman"/>
          <w:sz w:val="24"/>
          <w:szCs w:val="24"/>
        </w:rPr>
      </w:pPr>
      <w:r w:rsidRPr="005536A8">
        <w:rPr>
          <w:rFonts w:ascii="Times New Roman" w:hAnsi="Times New Roman" w:cs="Times New Roman"/>
          <w:b/>
          <w:bCs/>
          <w:sz w:val="24"/>
          <w:szCs w:val="24"/>
        </w:rPr>
        <w:t xml:space="preserve"> Например</w:t>
      </w:r>
      <w:r w:rsidRPr="00D21FAD">
        <w:rPr>
          <w:rFonts w:ascii="Times New Roman" w:hAnsi="Times New Roman" w:cs="Times New Roman"/>
          <w:sz w:val="24"/>
          <w:szCs w:val="24"/>
        </w:rPr>
        <w:t>, это позволят сделать, если нужно привлечь специалиста для предотвращения катастрофы или производственной аварии либо для устранения их последствий.</w:t>
      </w:r>
      <w:r w:rsidR="005536A8">
        <w:rPr>
          <w:rFonts w:ascii="Times New Roman" w:hAnsi="Times New Roman" w:cs="Times New Roman"/>
          <w:sz w:val="24"/>
          <w:szCs w:val="24"/>
        </w:rPr>
        <w:t xml:space="preserve"> </w:t>
      </w:r>
      <w:r w:rsidRPr="00CD1665">
        <w:rPr>
          <w:rFonts w:ascii="Times New Roman" w:hAnsi="Times New Roman" w:cs="Times New Roman"/>
          <w:b/>
          <w:bCs/>
          <w:sz w:val="24"/>
          <w:szCs w:val="24"/>
        </w:rPr>
        <w:t xml:space="preserve">Часы такой работы предстоит оплачивать </w:t>
      </w:r>
      <w:r w:rsidRPr="00CD1665">
        <w:rPr>
          <w:rFonts w:ascii="Times New Roman" w:hAnsi="Times New Roman" w:cs="Times New Roman"/>
          <w:b/>
          <w:bCs/>
          <w:sz w:val="24"/>
          <w:szCs w:val="24"/>
        </w:rPr>
        <w:lastRenderedPageBreak/>
        <w:t>не менее чем в двойном размере</w:t>
      </w:r>
      <w:r w:rsidRPr="00D21FAD">
        <w:rPr>
          <w:rFonts w:ascii="Times New Roman" w:hAnsi="Times New Roman" w:cs="Times New Roman"/>
          <w:sz w:val="24"/>
          <w:szCs w:val="24"/>
        </w:rPr>
        <w:t xml:space="preserve">. Неиспользованную часть отпуска должны будут предоставить сотруднику в удобное для него время в течение текущего рабочего года или присоединить к отдыху </w:t>
      </w:r>
      <w:proofErr w:type="gramStart"/>
      <w:r w:rsidRPr="00D21FAD">
        <w:rPr>
          <w:rFonts w:ascii="Times New Roman" w:hAnsi="Times New Roman" w:cs="Times New Roman"/>
          <w:sz w:val="24"/>
          <w:szCs w:val="24"/>
        </w:rPr>
        <w:t>за</w:t>
      </w:r>
      <w:proofErr w:type="gramEnd"/>
      <w:r w:rsidRPr="00D21FAD">
        <w:rPr>
          <w:rFonts w:ascii="Times New Roman" w:hAnsi="Times New Roman" w:cs="Times New Roman"/>
          <w:sz w:val="24"/>
          <w:szCs w:val="24"/>
        </w:rPr>
        <w:t xml:space="preserve"> следующий.</w:t>
      </w:r>
    </w:p>
    <w:p w:rsidR="00714DE2" w:rsidRDefault="00714DE2"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Сейчас такую категорию работников запрещено отзывать из отпуска.</w:t>
      </w:r>
    </w:p>
    <w:p w:rsidR="00575F05" w:rsidRPr="00D21FAD" w:rsidRDefault="00575F05" w:rsidP="001F36C2">
      <w:pPr>
        <w:spacing w:after="0" w:line="240" w:lineRule="auto"/>
        <w:ind w:firstLine="708"/>
        <w:jc w:val="both"/>
        <w:rPr>
          <w:rFonts w:ascii="Times New Roman" w:hAnsi="Times New Roman" w:cs="Times New Roman"/>
          <w:sz w:val="24"/>
          <w:szCs w:val="24"/>
        </w:rPr>
      </w:pPr>
      <w:r w:rsidRPr="00575F05">
        <w:rPr>
          <w:rFonts w:ascii="Times New Roman" w:hAnsi="Times New Roman" w:cs="Times New Roman"/>
          <w:sz w:val="24"/>
          <w:szCs w:val="24"/>
        </w:rPr>
        <w:t xml:space="preserve"> Порядок отзыва указанного работника из отпуска должен быть установлен коллективным договором, соглашениями, локальными нормативными актами, трудовым договором</w:t>
      </w:r>
    </w:p>
    <w:p w:rsidR="001F36C2" w:rsidRDefault="001F36C2" w:rsidP="001F36C2">
      <w:pPr>
        <w:spacing w:after="0" w:line="240" w:lineRule="auto"/>
        <w:jc w:val="both"/>
        <w:rPr>
          <w:rFonts w:ascii="Times New Roman" w:hAnsi="Times New Roman" w:cs="Times New Roman"/>
          <w:b/>
          <w:bCs/>
          <w:color w:val="4472C4" w:themeColor="accent1"/>
          <w:sz w:val="24"/>
          <w:szCs w:val="24"/>
        </w:rPr>
      </w:pPr>
    </w:p>
    <w:p w:rsidR="00CD1665" w:rsidRDefault="00BA1158" w:rsidP="001F36C2">
      <w:pPr>
        <w:spacing w:after="0" w:line="240" w:lineRule="auto"/>
        <w:jc w:val="both"/>
        <w:rPr>
          <w:rFonts w:ascii="Times New Roman" w:hAnsi="Times New Roman" w:cs="Times New Roman"/>
          <w:b/>
          <w:bCs/>
          <w:color w:val="4472C4" w:themeColor="accent1"/>
          <w:sz w:val="24"/>
          <w:szCs w:val="24"/>
        </w:rPr>
      </w:pPr>
      <w:r w:rsidRPr="00BA1158">
        <w:rPr>
          <w:rFonts w:ascii="Times New Roman" w:hAnsi="Times New Roman" w:cs="Times New Roman"/>
          <w:b/>
          <w:bCs/>
          <w:color w:val="4472C4" w:themeColor="accent1"/>
          <w:sz w:val="24"/>
          <w:szCs w:val="24"/>
        </w:rPr>
        <w:t xml:space="preserve"> Внесены изменения в абзаце втором части второй статьи 59 слова "35 человек" заменить словами "70 человек"</w:t>
      </w:r>
    </w:p>
    <w:p w:rsidR="00714DE2" w:rsidRPr="00D21FAD" w:rsidRDefault="00714DE2" w:rsidP="001F36C2">
      <w:pPr>
        <w:spacing w:after="0" w:line="240" w:lineRule="auto"/>
        <w:jc w:val="both"/>
        <w:rPr>
          <w:rFonts w:ascii="Times New Roman" w:hAnsi="Times New Roman" w:cs="Times New Roman"/>
          <w:sz w:val="24"/>
          <w:szCs w:val="24"/>
        </w:rPr>
      </w:pPr>
      <w:r w:rsidRPr="005536A8">
        <w:rPr>
          <w:rFonts w:ascii="Times New Roman" w:hAnsi="Times New Roman" w:cs="Times New Roman"/>
          <w:b/>
          <w:bCs/>
          <w:sz w:val="24"/>
          <w:szCs w:val="24"/>
          <w:u w:val="single"/>
        </w:rPr>
        <w:t>Срочный трудовой договор</w:t>
      </w:r>
      <w:r w:rsidR="002E7C1D" w:rsidRPr="005536A8">
        <w:rPr>
          <w:rFonts w:ascii="Times New Roman" w:hAnsi="Times New Roman" w:cs="Times New Roman"/>
          <w:b/>
          <w:bCs/>
          <w:sz w:val="24"/>
          <w:szCs w:val="24"/>
          <w:u w:val="single"/>
        </w:rPr>
        <w:t xml:space="preserve">. </w:t>
      </w:r>
      <w:r w:rsidRPr="00D21FAD">
        <w:rPr>
          <w:rFonts w:ascii="Times New Roman" w:hAnsi="Times New Roman" w:cs="Times New Roman"/>
          <w:sz w:val="24"/>
          <w:szCs w:val="24"/>
        </w:rPr>
        <w:t xml:space="preserve">Заключить срочный трудовой договор по соглашению сторон </w:t>
      </w:r>
      <w:proofErr w:type="gramStart"/>
      <w:r w:rsidRPr="00D21FAD">
        <w:rPr>
          <w:rFonts w:ascii="Times New Roman" w:hAnsi="Times New Roman" w:cs="Times New Roman"/>
          <w:sz w:val="24"/>
          <w:szCs w:val="24"/>
        </w:rPr>
        <w:t>позволят</w:t>
      </w:r>
      <w:proofErr w:type="gramEnd"/>
      <w:r w:rsidRPr="00D21FAD">
        <w:rPr>
          <w:rFonts w:ascii="Times New Roman" w:hAnsi="Times New Roman" w:cs="Times New Roman"/>
          <w:sz w:val="24"/>
          <w:szCs w:val="24"/>
        </w:rPr>
        <w:t xml:space="preserve"> в том числе с лицами, поступающими на работу к работодателям – субъектам малого предпринимательства с численностью персонала не выше 70 человек. Сейчас это, как правило, допустимо, если работников не больше 35.</w:t>
      </w:r>
    </w:p>
    <w:p w:rsidR="001F36C2" w:rsidRDefault="001F36C2" w:rsidP="001F36C2">
      <w:pPr>
        <w:spacing w:after="0" w:line="240" w:lineRule="auto"/>
        <w:jc w:val="both"/>
        <w:rPr>
          <w:rFonts w:ascii="Times New Roman" w:hAnsi="Times New Roman" w:cs="Times New Roman"/>
          <w:b/>
          <w:bCs/>
          <w:color w:val="4472C4" w:themeColor="accent1"/>
          <w:sz w:val="24"/>
          <w:szCs w:val="24"/>
        </w:rPr>
      </w:pPr>
    </w:p>
    <w:p w:rsidR="00BA1158" w:rsidRDefault="00BA1158" w:rsidP="001F36C2">
      <w:pPr>
        <w:spacing w:after="0" w:line="240" w:lineRule="auto"/>
        <w:jc w:val="both"/>
        <w:rPr>
          <w:rFonts w:ascii="Times New Roman" w:hAnsi="Times New Roman" w:cs="Times New Roman"/>
          <w:color w:val="4472C4" w:themeColor="accent1"/>
          <w:sz w:val="24"/>
          <w:szCs w:val="24"/>
        </w:rPr>
      </w:pPr>
      <w:r w:rsidRPr="00BA1158">
        <w:rPr>
          <w:rFonts w:ascii="Times New Roman" w:hAnsi="Times New Roman" w:cs="Times New Roman"/>
          <w:b/>
          <w:bCs/>
          <w:color w:val="4472C4" w:themeColor="accent1"/>
          <w:sz w:val="24"/>
          <w:szCs w:val="24"/>
        </w:rPr>
        <w:t xml:space="preserve"> Внесены изменения в подпункт "г" пункта 6 части первой статьи 81</w:t>
      </w:r>
      <w:r w:rsidRPr="00BA1158">
        <w:rPr>
          <w:rFonts w:ascii="Times New Roman" w:hAnsi="Times New Roman" w:cs="Times New Roman"/>
          <w:color w:val="4472C4" w:themeColor="accent1"/>
          <w:sz w:val="24"/>
          <w:szCs w:val="24"/>
        </w:rPr>
        <w:t xml:space="preserve"> </w:t>
      </w:r>
      <w:r>
        <w:rPr>
          <w:rFonts w:ascii="Times New Roman" w:hAnsi="Times New Roman" w:cs="Times New Roman"/>
          <w:color w:val="4472C4" w:themeColor="accent1"/>
          <w:sz w:val="24"/>
          <w:szCs w:val="24"/>
        </w:rPr>
        <w:t>ТК РФ</w:t>
      </w:r>
    </w:p>
    <w:p w:rsidR="001F36C2" w:rsidRDefault="00714DE2" w:rsidP="001F36C2">
      <w:pPr>
        <w:spacing w:after="0" w:line="240" w:lineRule="auto"/>
        <w:jc w:val="both"/>
        <w:rPr>
          <w:rFonts w:ascii="Times New Roman" w:hAnsi="Times New Roman" w:cs="Times New Roman"/>
          <w:b/>
          <w:bCs/>
          <w:sz w:val="24"/>
          <w:szCs w:val="24"/>
          <w:u w:val="single"/>
        </w:rPr>
      </w:pPr>
      <w:r w:rsidRPr="005536A8">
        <w:rPr>
          <w:rFonts w:ascii="Times New Roman" w:hAnsi="Times New Roman" w:cs="Times New Roman"/>
          <w:b/>
          <w:bCs/>
          <w:sz w:val="24"/>
          <w:szCs w:val="24"/>
          <w:u w:val="single"/>
        </w:rPr>
        <w:t>Увольнение по инициативе работодателя</w:t>
      </w:r>
      <w:r w:rsidR="002E7C1D" w:rsidRPr="005536A8">
        <w:rPr>
          <w:rFonts w:ascii="Times New Roman" w:hAnsi="Times New Roman" w:cs="Times New Roman"/>
          <w:b/>
          <w:bCs/>
          <w:sz w:val="24"/>
          <w:szCs w:val="24"/>
          <w:u w:val="single"/>
        </w:rPr>
        <w:t>.</w:t>
      </w:r>
    </w:p>
    <w:p w:rsidR="00714DE2" w:rsidRPr="00D21FAD" w:rsidRDefault="002E7C1D"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 xml:space="preserve"> </w:t>
      </w:r>
      <w:r w:rsidR="00714DE2" w:rsidRPr="00D21FAD">
        <w:rPr>
          <w:rFonts w:ascii="Times New Roman" w:hAnsi="Times New Roman" w:cs="Times New Roman"/>
          <w:sz w:val="24"/>
          <w:szCs w:val="24"/>
        </w:rPr>
        <w:t xml:space="preserve">Уволить сотрудника за грубое нарушение можно будет и в том случае, если суд прекратит по </w:t>
      </w:r>
      <w:proofErr w:type="spellStart"/>
      <w:r w:rsidR="00714DE2" w:rsidRPr="00D21FAD">
        <w:rPr>
          <w:rFonts w:ascii="Times New Roman" w:hAnsi="Times New Roman" w:cs="Times New Roman"/>
          <w:sz w:val="24"/>
          <w:szCs w:val="24"/>
        </w:rPr>
        <w:t>нереабилитирующим</w:t>
      </w:r>
      <w:proofErr w:type="spellEnd"/>
      <w:r w:rsidR="00714DE2" w:rsidRPr="00D21FAD">
        <w:rPr>
          <w:rFonts w:ascii="Times New Roman" w:hAnsi="Times New Roman" w:cs="Times New Roman"/>
          <w:sz w:val="24"/>
          <w:szCs w:val="24"/>
        </w:rPr>
        <w:t xml:space="preserve"> основаниям уголовное преследование за хищение на работе чужого имущества, растрату, умышленное его уничтожение или повреждение.</w:t>
      </w:r>
    </w:p>
    <w:p w:rsidR="001F36C2" w:rsidRDefault="001F36C2" w:rsidP="001F36C2">
      <w:pPr>
        <w:spacing w:after="0" w:line="240" w:lineRule="auto"/>
        <w:ind w:firstLine="708"/>
        <w:rPr>
          <w:rFonts w:ascii="Times New Roman" w:hAnsi="Times New Roman" w:cs="Times New Roman"/>
          <w:sz w:val="24"/>
          <w:szCs w:val="24"/>
        </w:rPr>
      </w:pPr>
    </w:p>
    <w:p w:rsidR="00CD1665" w:rsidRPr="00CD1665" w:rsidRDefault="00CD1665" w:rsidP="001F36C2">
      <w:pPr>
        <w:spacing w:after="0" w:line="240" w:lineRule="auto"/>
        <w:ind w:firstLine="708"/>
        <w:rPr>
          <w:rFonts w:ascii="Times New Roman" w:hAnsi="Times New Roman" w:cs="Times New Roman"/>
          <w:sz w:val="24"/>
          <w:szCs w:val="24"/>
        </w:rPr>
      </w:pPr>
      <w:r w:rsidRPr="001F36C2">
        <w:rPr>
          <w:rFonts w:ascii="Times New Roman" w:hAnsi="Times New Roman" w:cs="Times New Roman"/>
          <w:b/>
          <w:bCs/>
          <w:color w:val="4472C4" w:themeColor="accent1"/>
          <w:sz w:val="24"/>
          <w:szCs w:val="24"/>
        </w:rPr>
        <w:t>Помимо прочего, ТК РФ дополняется новой статьей 329.1.</w:t>
      </w:r>
      <w:r w:rsidRPr="001F36C2">
        <w:rPr>
          <w:rFonts w:ascii="Times New Roman" w:hAnsi="Times New Roman" w:cs="Times New Roman"/>
          <w:color w:val="4472C4" w:themeColor="accent1"/>
          <w:sz w:val="24"/>
          <w:szCs w:val="24"/>
        </w:rPr>
        <w:t xml:space="preserve"> </w:t>
      </w:r>
      <w:r w:rsidRPr="00CD1665">
        <w:rPr>
          <w:rFonts w:ascii="Times New Roman" w:hAnsi="Times New Roman" w:cs="Times New Roman"/>
          <w:sz w:val="24"/>
          <w:szCs w:val="24"/>
        </w:rPr>
        <w:t xml:space="preserve">Особенности оплаты сверхурочной работы работников железнодорожного транспорта, определяющей </w:t>
      </w:r>
      <w:r w:rsidRPr="00CD1665">
        <w:rPr>
          <w:rFonts w:ascii="Times New Roman" w:hAnsi="Times New Roman" w:cs="Times New Roman"/>
          <w:sz w:val="24"/>
          <w:szCs w:val="24"/>
        </w:rPr>
        <w:lastRenderedPageBreak/>
        <w:t>особенности оплаты сверхурочной работы работников железнодорожного транспорта.</w:t>
      </w:r>
    </w:p>
    <w:p w:rsidR="00714DE2" w:rsidRPr="00D21FAD" w:rsidRDefault="00714DE2" w:rsidP="001F36C2">
      <w:pPr>
        <w:spacing w:after="0" w:line="240" w:lineRule="auto"/>
        <w:jc w:val="both"/>
        <w:rPr>
          <w:rFonts w:ascii="Times New Roman" w:hAnsi="Times New Roman" w:cs="Times New Roman"/>
          <w:sz w:val="24"/>
          <w:szCs w:val="24"/>
        </w:rPr>
      </w:pPr>
      <w:r w:rsidRPr="00D21FAD">
        <w:rPr>
          <w:rFonts w:ascii="Times New Roman" w:hAnsi="Times New Roman" w:cs="Times New Roman"/>
          <w:sz w:val="24"/>
          <w:szCs w:val="24"/>
        </w:rPr>
        <w:t>Федеральный закон вступает в силу с 1 сентября 2026 года.</w:t>
      </w:r>
    </w:p>
    <w:p w:rsidR="00714DE2" w:rsidRPr="00D21FAD" w:rsidRDefault="00714DE2" w:rsidP="001F36C2">
      <w:pPr>
        <w:spacing w:after="0" w:line="240" w:lineRule="auto"/>
        <w:jc w:val="both"/>
        <w:rPr>
          <w:rFonts w:ascii="Times New Roman" w:hAnsi="Times New Roman" w:cs="Times New Roman"/>
          <w:sz w:val="24"/>
          <w:szCs w:val="24"/>
        </w:rPr>
      </w:pPr>
      <w:r w:rsidRPr="00D21FAD">
        <w:rPr>
          <w:rFonts w:ascii="Times New Roman" w:hAnsi="Times New Roman" w:cs="Times New Roman"/>
          <w:sz w:val="24"/>
          <w:szCs w:val="24"/>
        </w:rPr>
        <w:t> </w:t>
      </w:r>
    </w:p>
    <w:p w:rsidR="00276EAC" w:rsidRPr="0011581D" w:rsidRDefault="0011581D" w:rsidP="0011581D">
      <w:pPr>
        <w:pStyle w:val="a7"/>
        <w:numPr>
          <w:ilvl w:val="0"/>
          <w:numId w:val="1"/>
        </w:numPr>
        <w:spacing w:after="0" w:line="240" w:lineRule="auto"/>
        <w:ind w:left="0" w:firstLine="360"/>
        <w:jc w:val="both"/>
        <w:rPr>
          <w:rFonts w:ascii="Times New Roman" w:hAnsi="Times New Roman" w:cs="Times New Roman"/>
          <w:b/>
          <w:bCs/>
          <w:color w:val="4472C4" w:themeColor="accent1"/>
          <w:sz w:val="24"/>
          <w:szCs w:val="24"/>
        </w:rPr>
      </w:pPr>
      <w:bookmarkStart w:id="3" w:name="_Hlk235574309"/>
      <w:r>
        <w:rPr>
          <w:rFonts w:ascii="Times New Roman" w:hAnsi="Times New Roman" w:cs="Times New Roman"/>
          <w:b/>
          <w:bCs/>
          <w:color w:val="4472C4" w:themeColor="accent1"/>
          <w:sz w:val="24"/>
          <w:szCs w:val="24"/>
        </w:rPr>
        <w:t xml:space="preserve">О </w:t>
      </w:r>
      <w:r w:rsidR="00276EAC" w:rsidRPr="0011581D">
        <w:rPr>
          <w:rFonts w:ascii="Times New Roman" w:hAnsi="Times New Roman" w:cs="Times New Roman"/>
          <w:b/>
          <w:bCs/>
          <w:color w:val="4472C4" w:themeColor="accent1"/>
          <w:sz w:val="24"/>
          <w:szCs w:val="24"/>
        </w:rPr>
        <w:t>Федеральн</w:t>
      </w:r>
      <w:r>
        <w:rPr>
          <w:rFonts w:ascii="Times New Roman" w:hAnsi="Times New Roman" w:cs="Times New Roman"/>
          <w:b/>
          <w:bCs/>
          <w:color w:val="4472C4" w:themeColor="accent1"/>
          <w:sz w:val="24"/>
          <w:szCs w:val="24"/>
        </w:rPr>
        <w:t>ом</w:t>
      </w:r>
      <w:r w:rsidR="00276EAC" w:rsidRPr="0011581D">
        <w:rPr>
          <w:rFonts w:ascii="Times New Roman" w:hAnsi="Times New Roman" w:cs="Times New Roman"/>
          <w:b/>
          <w:bCs/>
          <w:color w:val="4472C4" w:themeColor="accent1"/>
          <w:sz w:val="24"/>
          <w:szCs w:val="24"/>
        </w:rPr>
        <w:t xml:space="preserve"> закон</w:t>
      </w:r>
      <w:r>
        <w:rPr>
          <w:rFonts w:ascii="Times New Roman" w:hAnsi="Times New Roman" w:cs="Times New Roman"/>
          <w:b/>
          <w:bCs/>
          <w:color w:val="4472C4" w:themeColor="accent1"/>
          <w:sz w:val="24"/>
          <w:szCs w:val="24"/>
        </w:rPr>
        <w:t>е</w:t>
      </w:r>
      <w:r w:rsidR="00276EAC" w:rsidRPr="0011581D">
        <w:rPr>
          <w:rFonts w:ascii="Times New Roman" w:hAnsi="Times New Roman" w:cs="Times New Roman"/>
          <w:b/>
          <w:bCs/>
          <w:color w:val="4472C4" w:themeColor="accent1"/>
          <w:sz w:val="24"/>
          <w:szCs w:val="24"/>
        </w:rPr>
        <w:t xml:space="preserve"> от 04.07.2026 N 238-ФЗ "О внесении изменений в отдельные законодательные акты Российской Федерации"</w:t>
      </w:r>
    </w:p>
    <w:bookmarkEnd w:id="3"/>
    <w:p w:rsidR="00276EAC" w:rsidRPr="00D21FAD" w:rsidRDefault="00276EAC" w:rsidP="001F36C2">
      <w:pPr>
        <w:spacing w:after="0" w:line="240" w:lineRule="auto"/>
        <w:ind w:firstLine="708"/>
        <w:jc w:val="both"/>
        <w:rPr>
          <w:rFonts w:ascii="Times New Roman" w:hAnsi="Times New Roman" w:cs="Times New Roman"/>
          <w:sz w:val="24"/>
          <w:szCs w:val="24"/>
        </w:rPr>
      </w:pPr>
      <w:r w:rsidRPr="00D21FAD">
        <w:rPr>
          <w:rFonts w:ascii="Times New Roman" w:hAnsi="Times New Roman" w:cs="Times New Roman"/>
          <w:sz w:val="24"/>
          <w:szCs w:val="24"/>
        </w:rPr>
        <w:t>Внесенные изменения распространяются на военнослужащих, проходящих военную службу по контракту, сотрудников органов внутренних дел, уголовно-исполнительной системы, органов принудительного исполнения, изъявивших желание продолжить военную службу (службу).</w:t>
      </w:r>
    </w:p>
    <w:p w:rsidR="00714DE2" w:rsidRPr="001F36C2" w:rsidRDefault="00276EAC" w:rsidP="001F36C2">
      <w:pPr>
        <w:spacing w:after="0" w:line="240" w:lineRule="auto"/>
        <w:ind w:firstLine="708"/>
        <w:jc w:val="both"/>
        <w:rPr>
          <w:rFonts w:ascii="Times New Roman" w:hAnsi="Times New Roman" w:cs="Times New Roman"/>
          <w:b/>
          <w:bCs/>
          <w:sz w:val="24"/>
          <w:szCs w:val="24"/>
        </w:rPr>
      </w:pPr>
      <w:r w:rsidRPr="00D21FAD">
        <w:rPr>
          <w:rFonts w:ascii="Times New Roman" w:hAnsi="Times New Roman" w:cs="Times New Roman"/>
          <w:sz w:val="24"/>
          <w:szCs w:val="24"/>
        </w:rPr>
        <w:t xml:space="preserve">Для участников специальной военной операции,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служебных обязанностей, </w:t>
      </w:r>
      <w:r w:rsidRPr="001F36C2">
        <w:rPr>
          <w:rFonts w:ascii="Times New Roman" w:hAnsi="Times New Roman" w:cs="Times New Roman"/>
          <w:b/>
          <w:bCs/>
          <w:sz w:val="24"/>
          <w:szCs w:val="24"/>
        </w:rPr>
        <w:t>устанавливается сокращенное служебное время - не более 35 часов в неделю</w:t>
      </w:r>
      <w:r w:rsidR="001A3ACC" w:rsidRPr="001F36C2">
        <w:rPr>
          <w:rFonts w:ascii="Times New Roman" w:hAnsi="Times New Roman" w:cs="Times New Roman"/>
          <w:b/>
          <w:bCs/>
          <w:sz w:val="24"/>
          <w:szCs w:val="24"/>
        </w:rPr>
        <w:t xml:space="preserve"> </w:t>
      </w:r>
    </w:p>
    <w:p w:rsidR="001F36C2" w:rsidRPr="001F36C2" w:rsidRDefault="001F36C2" w:rsidP="001F36C2">
      <w:pPr>
        <w:spacing w:after="0" w:line="240" w:lineRule="auto"/>
        <w:jc w:val="both"/>
        <w:rPr>
          <w:rFonts w:ascii="Times New Roman" w:hAnsi="Times New Roman" w:cs="Times New Roman"/>
          <w:b/>
          <w:bCs/>
          <w:sz w:val="24"/>
          <w:szCs w:val="24"/>
        </w:rPr>
      </w:pPr>
    </w:p>
    <w:p w:rsidR="001F36C2" w:rsidRPr="00D21FAD" w:rsidRDefault="001F36C2">
      <w:pPr>
        <w:spacing w:after="0" w:line="240" w:lineRule="auto"/>
        <w:jc w:val="both"/>
        <w:rPr>
          <w:rFonts w:ascii="Times New Roman" w:hAnsi="Times New Roman" w:cs="Times New Roman"/>
          <w:sz w:val="24"/>
          <w:szCs w:val="24"/>
        </w:rPr>
      </w:pPr>
    </w:p>
    <w:sectPr w:rsidR="001F36C2" w:rsidRPr="00D21FAD" w:rsidSect="00D21FAD">
      <w:footerReference w:type="default" r:id="rId8"/>
      <w:pgSz w:w="8419"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522" w:rsidRDefault="00A72522" w:rsidP="00D21FAD">
      <w:pPr>
        <w:spacing w:after="0" w:line="240" w:lineRule="auto"/>
      </w:pPr>
      <w:r>
        <w:separator/>
      </w:r>
    </w:p>
  </w:endnote>
  <w:endnote w:type="continuationSeparator" w:id="0">
    <w:p w:rsidR="00A72522" w:rsidRDefault="00A72522" w:rsidP="00D21F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838960"/>
      <w:docPartObj>
        <w:docPartGallery w:val="Page Numbers (Bottom of Page)"/>
        <w:docPartUnique/>
      </w:docPartObj>
    </w:sdtPr>
    <w:sdtContent>
      <w:p w:rsidR="00D21FAD" w:rsidRDefault="00790EAF">
        <w:pPr>
          <w:pStyle w:val="ae"/>
          <w:jc w:val="center"/>
        </w:pPr>
        <w:r>
          <w:fldChar w:fldCharType="begin"/>
        </w:r>
        <w:r w:rsidR="00D21FAD">
          <w:instrText>PAGE   \* MERGEFORMAT</w:instrText>
        </w:r>
        <w:r>
          <w:fldChar w:fldCharType="separate"/>
        </w:r>
        <w:r w:rsidR="004047A2">
          <w:rPr>
            <w:noProof/>
          </w:rPr>
          <w:t>8</w:t>
        </w:r>
        <w:r>
          <w:fldChar w:fldCharType="end"/>
        </w:r>
      </w:p>
    </w:sdtContent>
  </w:sdt>
  <w:p w:rsidR="00D21FAD" w:rsidRDefault="00D21FA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522" w:rsidRDefault="00A72522" w:rsidP="00D21FAD">
      <w:pPr>
        <w:spacing w:after="0" w:line="240" w:lineRule="auto"/>
      </w:pPr>
      <w:r>
        <w:separator/>
      </w:r>
    </w:p>
  </w:footnote>
  <w:footnote w:type="continuationSeparator" w:id="0">
    <w:p w:rsidR="00A72522" w:rsidRDefault="00A72522" w:rsidP="00D21F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0981"/>
    <w:multiLevelType w:val="hybridMultilevel"/>
    <w:tmpl w:val="088A0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printTwoOnOne/>
  <w:footnotePr>
    <w:footnote w:id="-1"/>
    <w:footnote w:id="0"/>
  </w:footnotePr>
  <w:endnotePr>
    <w:endnote w:id="-1"/>
    <w:endnote w:id="0"/>
  </w:endnotePr>
  <w:compat/>
  <w:rsids>
    <w:rsidRoot w:val="00E15AD0"/>
    <w:rsid w:val="0011581D"/>
    <w:rsid w:val="00166F49"/>
    <w:rsid w:val="001A1D13"/>
    <w:rsid w:val="001A3ACC"/>
    <w:rsid w:val="001F36C2"/>
    <w:rsid w:val="00201B32"/>
    <w:rsid w:val="00201E98"/>
    <w:rsid w:val="002438D3"/>
    <w:rsid w:val="00276EAC"/>
    <w:rsid w:val="002E7C1D"/>
    <w:rsid w:val="002F604A"/>
    <w:rsid w:val="00315104"/>
    <w:rsid w:val="003B7044"/>
    <w:rsid w:val="004047A2"/>
    <w:rsid w:val="004924D0"/>
    <w:rsid w:val="004944CF"/>
    <w:rsid w:val="004D35A2"/>
    <w:rsid w:val="00544780"/>
    <w:rsid w:val="005536A8"/>
    <w:rsid w:val="00575F05"/>
    <w:rsid w:val="006063AB"/>
    <w:rsid w:val="0065371A"/>
    <w:rsid w:val="00666F8B"/>
    <w:rsid w:val="006C34BA"/>
    <w:rsid w:val="006C7896"/>
    <w:rsid w:val="006F2C5F"/>
    <w:rsid w:val="00714DE2"/>
    <w:rsid w:val="00790EAF"/>
    <w:rsid w:val="00807B04"/>
    <w:rsid w:val="008104D7"/>
    <w:rsid w:val="008650B8"/>
    <w:rsid w:val="00867305"/>
    <w:rsid w:val="00A72522"/>
    <w:rsid w:val="00A773EA"/>
    <w:rsid w:val="00B543F4"/>
    <w:rsid w:val="00B775D9"/>
    <w:rsid w:val="00BA1158"/>
    <w:rsid w:val="00C67737"/>
    <w:rsid w:val="00C7303F"/>
    <w:rsid w:val="00CD1665"/>
    <w:rsid w:val="00D21FAD"/>
    <w:rsid w:val="00D9305B"/>
    <w:rsid w:val="00E040D4"/>
    <w:rsid w:val="00E15AD0"/>
    <w:rsid w:val="00EB6F8D"/>
    <w:rsid w:val="00F35610"/>
    <w:rsid w:val="00F476E7"/>
    <w:rsid w:val="00F75449"/>
    <w:rsid w:val="00F85AC2"/>
    <w:rsid w:val="00FB2F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C5F"/>
  </w:style>
  <w:style w:type="paragraph" w:styleId="1">
    <w:name w:val="heading 1"/>
    <w:basedOn w:val="a"/>
    <w:next w:val="a"/>
    <w:link w:val="10"/>
    <w:uiPriority w:val="9"/>
    <w:qFormat/>
    <w:rsid w:val="00E15A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15A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15AD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15AD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15AD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15AD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5AD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5AD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5AD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5AD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15AD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15AD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15AD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15AD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15AD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5AD0"/>
    <w:rPr>
      <w:rFonts w:eastAsiaTheme="majorEastAsia" w:cstheme="majorBidi"/>
      <w:color w:val="595959" w:themeColor="text1" w:themeTint="A6"/>
    </w:rPr>
  </w:style>
  <w:style w:type="character" w:customStyle="1" w:styleId="80">
    <w:name w:val="Заголовок 8 Знак"/>
    <w:basedOn w:val="a0"/>
    <w:link w:val="8"/>
    <w:uiPriority w:val="9"/>
    <w:semiHidden/>
    <w:rsid w:val="00E15AD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5AD0"/>
    <w:rPr>
      <w:rFonts w:eastAsiaTheme="majorEastAsia" w:cstheme="majorBidi"/>
      <w:color w:val="272727" w:themeColor="text1" w:themeTint="D8"/>
    </w:rPr>
  </w:style>
  <w:style w:type="paragraph" w:styleId="a3">
    <w:name w:val="Title"/>
    <w:basedOn w:val="a"/>
    <w:next w:val="a"/>
    <w:link w:val="a4"/>
    <w:uiPriority w:val="10"/>
    <w:qFormat/>
    <w:rsid w:val="00E15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15A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5AD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15AD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5AD0"/>
    <w:pPr>
      <w:spacing w:before="160"/>
      <w:jc w:val="center"/>
    </w:pPr>
    <w:rPr>
      <w:i/>
      <w:iCs/>
      <w:color w:val="404040" w:themeColor="text1" w:themeTint="BF"/>
    </w:rPr>
  </w:style>
  <w:style w:type="character" w:customStyle="1" w:styleId="22">
    <w:name w:val="Цитата 2 Знак"/>
    <w:basedOn w:val="a0"/>
    <w:link w:val="21"/>
    <w:uiPriority w:val="29"/>
    <w:rsid w:val="00E15AD0"/>
    <w:rPr>
      <w:i/>
      <w:iCs/>
      <w:color w:val="404040" w:themeColor="text1" w:themeTint="BF"/>
    </w:rPr>
  </w:style>
  <w:style w:type="paragraph" w:styleId="a7">
    <w:name w:val="List Paragraph"/>
    <w:basedOn w:val="a"/>
    <w:uiPriority w:val="34"/>
    <w:qFormat/>
    <w:rsid w:val="00E15AD0"/>
    <w:pPr>
      <w:ind w:left="720"/>
      <w:contextualSpacing/>
    </w:pPr>
  </w:style>
  <w:style w:type="character" w:styleId="a8">
    <w:name w:val="Intense Emphasis"/>
    <w:basedOn w:val="a0"/>
    <w:uiPriority w:val="21"/>
    <w:qFormat/>
    <w:rsid w:val="00E15AD0"/>
    <w:rPr>
      <w:i/>
      <w:iCs/>
      <w:color w:val="2F5496" w:themeColor="accent1" w:themeShade="BF"/>
    </w:rPr>
  </w:style>
  <w:style w:type="paragraph" w:styleId="a9">
    <w:name w:val="Intense Quote"/>
    <w:basedOn w:val="a"/>
    <w:next w:val="a"/>
    <w:link w:val="aa"/>
    <w:uiPriority w:val="30"/>
    <w:qFormat/>
    <w:rsid w:val="00E15A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15AD0"/>
    <w:rPr>
      <w:i/>
      <w:iCs/>
      <w:color w:val="2F5496" w:themeColor="accent1" w:themeShade="BF"/>
    </w:rPr>
  </w:style>
  <w:style w:type="character" w:styleId="ab">
    <w:name w:val="Intense Reference"/>
    <w:basedOn w:val="a0"/>
    <w:uiPriority w:val="32"/>
    <w:qFormat/>
    <w:rsid w:val="00E15AD0"/>
    <w:rPr>
      <w:b/>
      <w:bCs/>
      <w:smallCaps/>
      <w:color w:val="2F5496" w:themeColor="accent1" w:themeShade="BF"/>
      <w:spacing w:val="5"/>
    </w:rPr>
  </w:style>
  <w:style w:type="paragraph" w:styleId="ac">
    <w:name w:val="header"/>
    <w:basedOn w:val="a"/>
    <w:link w:val="ad"/>
    <w:uiPriority w:val="99"/>
    <w:unhideWhenUsed/>
    <w:rsid w:val="00D21FA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21FAD"/>
  </w:style>
  <w:style w:type="paragraph" w:styleId="ae">
    <w:name w:val="footer"/>
    <w:basedOn w:val="a"/>
    <w:link w:val="af"/>
    <w:uiPriority w:val="99"/>
    <w:unhideWhenUsed/>
    <w:rsid w:val="00D21FA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21FAD"/>
  </w:style>
  <w:style w:type="table" w:styleId="af0">
    <w:name w:val="Table Grid"/>
    <w:basedOn w:val="a1"/>
    <w:uiPriority w:val="39"/>
    <w:rsid w:val="001A1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72DD7-1E78-4A49-8BAB-1E1E3E428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13</Pages>
  <Words>2450</Words>
  <Characters>13968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Серикова</dc:creator>
  <cp:keywords/>
  <dc:description/>
  <cp:lastModifiedBy>Sergey Filin</cp:lastModifiedBy>
  <cp:revision>12</cp:revision>
  <cp:lastPrinted>2026-07-22T14:25:00Z</cp:lastPrinted>
  <dcterms:created xsi:type="dcterms:W3CDTF">2026-06-29T22:19:00Z</dcterms:created>
  <dcterms:modified xsi:type="dcterms:W3CDTF">2026-07-27T10:44:00Z</dcterms:modified>
</cp:coreProperties>
</file>